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EC9" w:rsidRDefault="00DD6EC9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D6EC9" w:rsidRDefault="00DD6EC9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D6EC9" w:rsidRDefault="00DD6EC9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D6EC9" w:rsidRDefault="00DD6EC9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D6EC9" w:rsidRDefault="00DD6EC9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 w:rsidP="00DD6EC9">
      <w:pPr>
        <w:jc w:val="center"/>
        <w:rPr>
          <w:rFonts w:ascii="TH SarabunIT๙" w:hAnsi="TH SarabunIT๙" w:cs="TH SarabunIT๙"/>
          <w:b/>
          <w:bCs/>
          <w:sz w:val="40"/>
          <w:szCs w:val="40"/>
          <w:shd w:val="clear" w:color="auto" w:fill="FFFFFF"/>
        </w:rPr>
      </w:pPr>
    </w:p>
    <w:p w:rsidR="001F4AA4" w:rsidRDefault="001F4AA4" w:rsidP="00DD6EC9">
      <w:pPr>
        <w:jc w:val="center"/>
        <w:rPr>
          <w:rFonts w:ascii="TH SarabunIT๙" w:hAnsi="TH SarabunIT๙" w:cs="TH SarabunIT๙"/>
          <w:b/>
          <w:bCs/>
          <w:sz w:val="40"/>
          <w:szCs w:val="40"/>
          <w:shd w:val="clear" w:color="auto" w:fill="FFFFFF"/>
        </w:rPr>
      </w:pPr>
    </w:p>
    <w:p w:rsidR="001F4AA4" w:rsidRDefault="001F4AA4" w:rsidP="00DD6EC9">
      <w:pPr>
        <w:jc w:val="center"/>
        <w:rPr>
          <w:rFonts w:ascii="TH SarabunIT๙" w:hAnsi="TH SarabunIT๙" w:cs="TH SarabunIT๙"/>
          <w:b/>
          <w:bCs/>
          <w:sz w:val="40"/>
          <w:szCs w:val="40"/>
          <w:shd w:val="clear" w:color="auto" w:fill="FFFFFF"/>
        </w:rPr>
      </w:pPr>
    </w:p>
    <w:p w:rsidR="001F4AA4" w:rsidRDefault="001F4AA4" w:rsidP="00DD6EC9">
      <w:pPr>
        <w:jc w:val="center"/>
        <w:rPr>
          <w:rFonts w:ascii="TH SarabunIT๙" w:hAnsi="TH SarabunIT๙" w:cs="TH SarabunIT๙"/>
          <w:b/>
          <w:bCs/>
          <w:sz w:val="40"/>
          <w:szCs w:val="40"/>
          <w:shd w:val="clear" w:color="auto" w:fill="FFFFFF"/>
        </w:rPr>
      </w:pPr>
    </w:p>
    <w:p w:rsidR="001F4AA4" w:rsidRDefault="001F4AA4" w:rsidP="00DD6EC9">
      <w:pPr>
        <w:jc w:val="center"/>
        <w:rPr>
          <w:rFonts w:ascii="TH SarabunIT๙" w:hAnsi="TH SarabunIT๙" w:cs="TH SarabunIT๙"/>
          <w:b/>
          <w:bCs/>
          <w:sz w:val="40"/>
          <w:szCs w:val="40"/>
          <w:shd w:val="clear" w:color="auto" w:fill="FFFFFF"/>
        </w:rPr>
      </w:pPr>
    </w:p>
    <w:p w:rsidR="00DD6EC9" w:rsidRPr="00DD6EC9" w:rsidRDefault="00DD6EC9" w:rsidP="00DD6EC9">
      <w:pPr>
        <w:jc w:val="center"/>
        <w:rPr>
          <w:rFonts w:ascii="TH SarabunIT๙" w:hAnsi="TH SarabunIT๙" w:cs="TH SarabunIT๙"/>
          <w:b/>
          <w:bCs/>
          <w:sz w:val="40"/>
          <w:szCs w:val="40"/>
          <w:shd w:val="clear" w:color="auto" w:fill="FFFFFF"/>
        </w:rPr>
      </w:pPr>
      <w:r w:rsidRPr="00DD6EC9">
        <w:rPr>
          <w:rFonts w:ascii="TH SarabunIT๙" w:hAnsi="TH SarabunIT๙" w:cs="TH SarabunIT๙"/>
          <w:b/>
          <w:bCs/>
          <w:sz w:val="40"/>
          <w:szCs w:val="40"/>
          <w:shd w:val="clear" w:color="auto" w:fill="FFFFFF"/>
          <w:cs/>
        </w:rPr>
        <w:t>การประเมินความเสี่ยง</w:t>
      </w:r>
      <w:r w:rsidRPr="00DD6EC9">
        <w:rPr>
          <w:rFonts w:ascii="TH SarabunIT๙" w:hAnsi="TH SarabunIT๙" w:cs="TH SarabunIT๙" w:hint="cs"/>
          <w:b/>
          <w:bCs/>
          <w:sz w:val="40"/>
          <w:szCs w:val="40"/>
          <w:shd w:val="clear" w:color="auto" w:fill="FFFFFF"/>
          <w:cs/>
        </w:rPr>
        <w:t xml:space="preserve"> </w:t>
      </w:r>
      <w:r w:rsidRPr="00DD6EC9">
        <w:rPr>
          <w:rFonts w:ascii="TH SarabunIT๙" w:hAnsi="TH SarabunIT๙" w:cs="TH SarabunIT๙"/>
          <w:b/>
          <w:bCs/>
          <w:sz w:val="40"/>
          <w:szCs w:val="40"/>
          <w:shd w:val="clear" w:color="auto" w:fill="FFFFFF"/>
          <w:cs/>
        </w:rPr>
        <w:t>ต่อการรับสินบน</w:t>
      </w:r>
    </w:p>
    <w:p w:rsidR="00DD6EC9" w:rsidRPr="00DD6EC9" w:rsidRDefault="00DD6EC9" w:rsidP="00DD6EC9">
      <w:pPr>
        <w:jc w:val="center"/>
        <w:rPr>
          <w:rFonts w:ascii="TH SarabunIT๙" w:hAnsi="TH SarabunIT๙" w:cs="TH SarabunIT๙"/>
          <w:b/>
          <w:bCs/>
          <w:sz w:val="40"/>
          <w:szCs w:val="40"/>
          <w:shd w:val="clear" w:color="auto" w:fill="FFFFFF"/>
        </w:rPr>
      </w:pPr>
      <w:r w:rsidRPr="00DD6EC9">
        <w:rPr>
          <w:rFonts w:ascii="TH SarabunIT๙" w:hAnsi="TH SarabunIT๙" w:cs="TH SarabunIT๙"/>
          <w:b/>
          <w:bCs/>
          <w:sz w:val="40"/>
          <w:szCs w:val="40"/>
          <w:shd w:val="clear" w:color="auto" w:fill="FFFFFF"/>
          <w:cs/>
        </w:rPr>
        <w:t>สถานีตํารวจภ</w:t>
      </w:r>
      <w:r w:rsidRPr="00DD6EC9">
        <w:rPr>
          <w:rFonts w:ascii="TH SarabunIT๙" w:hAnsi="TH SarabunIT๙" w:cs="TH SarabunIT๙" w:hint="cs"/>
          <w:b/>
          <w:bCs/>
          <w:sz w:val="40"/>
          <w:szCs w:val="40"/>
          <w:shd w:val="clear" w:color="auto" w:fill="FFFFFF"/>
          <w:cs/>
        </w:rPr>
        <w:t xml:space="preserve">ูธรบึงมะลู </w:t>
      </w:r>
      <w:r w:rsidRPr="00DD6EC9">
        <w:rPr>
          <w:rFonts w:ascii="TH SarabunIT๙" w:hAnsi="TH SarabunIT๙" w:cs="TH SarabunIT๙"/>
          <w:b/>
          <w:bCs/>
          <w:sz w:val="40"/>
          <w:szCs w:val="40"/>
          <w:shd w:val="clear" w:color="auto" w:fill="FFFFFF"/>
          <w:cs/>
        </w:rPr>
        <w:t>ประจําปีงบประมาณ</w:t>
      </w:r>
      <w:r w:rsidRPr="00DD6EC9">
        <w:rPr>
          <w:rFonts w:ascii="TH SarabunIT๙" w:hAnsi="TH SarabunIT๙" w:cs="TH SarabunIT๙"/>
          <w:b/>
          <w:bCs/>
          <w:sz w:val="40"/>
          <w:szCs w:val="40"/>
          <w:shd w:val="clear" w:color="auto" w:fill="FFFFFF"/>
        </w:rPr>
        <w:t>2569</w:t>
      </w: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1F4AA4" w:rsidRDefault="001F4AA4">
      <w:pPr>
        <w:spacing w:after="16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E6762A" w:rsidRPr="00980AFE" w:rsidRDefault="005907F2">
      <w:pPr>
        <w:spacing w:after="160" w:line="240" w:lineRule="auto"/>
        <w:jc w:val="center"/>
        <w:rPr>
          <w:rFonts w:ascii="TH SarabunPSK" w:eastAsia="TH Sarabun PSK" w:hAnsi="TH SarabunPSK" w:cs="TH SarabunPSK"/>
          <w:b/>
          <w:color w:val="FF0000"/>
          <w:sz w:val="32"/>
          <w:szCs w:val="32"/>
        </w:rPr>
      </w:pPr>
      <w:r w:rsidRPr="00980AFE">
        <w:rPr>
          <w:rFonts w:ascii="TH SarabunPSK" w:hAnsi="TH SarabunPSK" w:cs="TH SarabunPSK"/>
          <w:sz w:val="32"/>
          <w:szCs w:val="32"/>
        </w:rPr>
        <w:lastRenderedPageBreak/>
        <w:t> </w:t>
      </w:r>
    </w:p>
    <w:p w:rsidR="00E6762A" w:rsidRPr="001F4AA4" w:rsidRDefault="00E6762A">
      <w:pPr>
        <w:spacing w:after="160" w:line="240" w:lineRule="auto"/>
        <w:jc w:val="center"/>
        <w:rPr>
          <w:rFonts w:ascii="TH SarabunPSK" w:eastAsia="TH Sarabun PSK" w:hAnsi="TH SarabunPSK" w:cs="TH SarabunPSK"/>
          <w:b/>
          <w:color w:val="FF0000"/>
          <w:sz w:val="32"/>
          <w:szCs w:val="32"/>
        </w:rPr>
      </w:pPr>
    </w:p>
    <w:p w:rsidR="00E6762A" w:rsidRPr="00980AFE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sz w:val="32"/>
          <w:szCs w:val="32"/>
          <w:cs/>
        </w:rPr>
        <w:t>แผนบริหารจัดการความเสี่ยง</w:t>
      </w:r>
      <w:r w:rsidR="000A1BEC" w:rsidRPr="00980AFE">
        <w:rPr>
          <w:rFonts w:ascii="TH SarabunPSK" w:eastAsia="TH Sarabun PSK" w:hAnsi="TH SarabunPSK" w:cs="TH SarabunPSK"/>
          <w:b/>
          <w:bCs/>
          <w:sz w:val="32"/>
          <w:szCs w:val="32"/>
          <w:cs/>
        </w:rPr>
        <w:t>การทุจริต</w:t>
      </w:r>
    </w:p>
    <w:p w:rsidR="00E6762A" w:rsidRDefault="00334EDA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ของสถานีตำรวจภ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ูธรบึงมะลู</w:t>
      </w:r>
    </w:p>
    <w:p w:rsidR="00BB2B2F" w:rsidRPr="00BE18CA" w:rsidRDefault="00BB2B2F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p w:rsidR="00334EDA" w:rsidRPr="005C0A59" w:rsidRDefault="00334ED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</w:pPr>
      <w:bookmarkStart w:id="0" w:name="_heading=h.qrempahjyupw" w:colFirst="0" w:colLast="0"/>
      <w:bookmarkEnd w:id="0"/>
      <w:r w:rsidRPr="005C0A59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>ส่วนที่ ๑ บทนํา</w:t>
      </w:r>
    </w:p>
    <w:p w:rsidR="00BE18CA" w:rsidRDefault="00334EDA" w:rsidP="00334E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ตามที่สํานักงานคณะกรรมการป้องกันและปราบปรามการทุจริตในภาครัฐ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</w:rPr>
        <w:t>(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สํานักงานป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</w:rPr>
        <w:t>.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ป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</w:rPr>
        <w:t>.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ท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.) 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ได้ขับเคลื่อนให้หน่วยงานภาครัฐมีมาตรการระบบหรือแนวทางในการบริหารจัดการความเสี่ยงของการดําเนินงานที่อาจก่อให้เกิดการทุจริตการรับสินบนสถานีตํารวจภูธร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ภ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ูธรบึงมะลู 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ได้ตระหนักถึงความสําคัญในจัดการความเสี่ยงการทุจริตภายในองค์กร</w:t>
      </w:r>
      <w:r w:rsidR="007A6E53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อันสอดคล้องกับนโยบายดังกล่าวอาศัยอํานาจตามคําสั่งสถานีตํารวจภูธร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บึงมะล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ู</w:t>
      </w:r>
      <w:r w:rsidR="00BB2B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ที่</w:t>
      </w:r>
      <w:r w:rsidR="00BB2B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56137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27 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</w:rPr>
        <w:t>/2569</w:t>
      </w:r>
      <w:r w:rsidR="0056137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ลงวันที่</w:t>
      </w:r>
      <w:r w:rsidR="0056137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30  มกราคม  2569 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แต่งตั้งคณะกรรมการดําเนินการในการขับเคลื่อนและกํากับติดตามการประเมินคุณธรรมและความโปร่งใสในการดําเนินงานของหน่วยงานภาครัฐ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(Integrity&amp;Transparency Assessment : ITA) 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ของสถานีตํารวจ</w:t>
      </w:r>
      <w:r w:rsidR="0056137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ประจําปีงบประมาณ๒๕๖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</w:rPr>
        <w:t>9</w:t>
      </w:r>
      <w:r w:rsidR="0056137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เห็นควรให้หัวหน้างานทุกสายงานในสถานีตํารวจ</w:t>
      </w:r>
      <w:r w:rsidR="00BB2B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จัดทําประเมินความเสี่ยงการต่อการรับสินบน</w:t>
      </w:r>
      <w:r w:rsidR="00BB2B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และการดําเนินการเพื่อจัดการความเสี่ยงการรับสินบนในแต่ละสายงานเพื่อเป็นประโยชน์แนวทางในการปฏิบัติงานในหน่วยต่อไป</w:t>
      </w:r>
    </w:p>
    <w:p w:rsidR="00BE18CA" w:rsidRDefault="00BE18CA" w:rsidP="00334E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="00334EDA"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พันตํารวจเอก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shd w:val="clear" w:color="auto" w:fill="FFFFFF"/>
          <w:lang w:val="en-US"/>
        </w:rPr>
        <w:drawing>
          <wp:inline distT="0" distB="0" distL="0" distR="0">
            <wp:extent cx="1293495" cy="434815"/>
            <wp:effectExtent l="0" t="0" r="1905" b="381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ลายเซ็น บึงมะลู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972" cy="45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E18CA" w:rsidRDefault="00BE18CA" w:rsidP="00334ED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                                                                </w:t>
      </w:r>
      <w:r w:rsidR="00334EDA" w:rsidRPr="00334EDA">
        <w:rPr>
          <w:rFonts w:ascii="TH SarabunIT๙" w:hAnsi="TH SarabunIT๙" w:cs="TH SarabunIT๙"/>
          <w:sz w:val="32"/>
          <w:szCs w:val="32"/>
          <w:shd w:val="clear" w:color="auto" w:fill="FFFFFF"/>
        </w:rPr>
        <w:t>(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พง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ศ์พิพัฒ   เหิมฉลาด</w:t>
      </w:r>
      <w:r w:rsidR="00334EDA" w:rsidRPr="00334EDA">
        <w:rPr>
          <w:rFonts w:ascii="TH SarabunIT๙" w:hAnsi="TH SarabunIT๙" w:cs="TH SarabunIT๙"/>
          <w:sz w:val="32"/>
          <w:szCs w:val="32"/>
          <w:shd w:val="clear" w:color="auto" w:fill="FFFFFF"/>
        </w:rPr>
        <w:t>)</w:t>
      </w:r>
    </w:p>
    <w:p w:rsidR="005C0A59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                                               </w:t>
      </w:r>
      <w:r w:rsidR="00334EDA" w:rsidRPr="00334ED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ผู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้กํากับการสถานีตํารวจภูธรบึงมะล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ู</w:t>
      </w: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BE18CA" w:rsidRDefault="00BE18CA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EF78DC" w:rsidRDefault="00EF78DC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:rsidR="00E6762A" w:rsidRPr="00334EDA" w:rsidRDefault="005907F2" w:rsidP="00334EDA">
      <w:pPr>
        <w:spacing w:after="0" w:line="240" w:lineRule="auto"/>
        <w:jc w:val="thaiDistribute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334EDA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 xml:space="preserve">ส่วนที่ </w:t>
      </w:r>
      <w:r w:rsidRPr="00334EDA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2 </w:t>
      </w:r>
      <w:r w:rsidRPr="00334EDA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การประเมินความเสี่ยง</w:t>
      </w:r>
      <w:r w:rsidR="000A1BEC" w:rsidRPr="00334EDA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การทุจริต</w:t>
      </w:r>
    </w:p>
    <w:p w:rsidR="00F636C7" w:rsidRPr="00980AFE" w:rsidRDefault="005907F2">
      <w:pP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การประเมินความเสี่ยง</w:t>
      </w:r>
      <w:r w:rsidR="000A1BEC"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  <w:r w:rsidR="000A1BEC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</w:t>
      </w:r>
    </w:p>
    <w:p w:rsidR="00F636C7" w:rsidRDefault="005907F2" w:rsidP="00F636C7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   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พิจารณาจาก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2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ปัจจัย คือ โอกาสที่จะเกิด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(Likelihood)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พิจารณาความเป็นไปได้ที่จะเกิดเหตุการณ์ความเสี่ยงและผลกระทบ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(Impact)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:rsidR="00E6762A" w:rsidRPr="00980AFE" w:rsidRDefault="005907F2" w:rsidP="00F636C7">
      <w:pPr>
        <w:spacing w:after="0" w:line="240" w:lineRule="auto"/>
        <w:jc w:val="thaiDistribute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</w:p>
    <w:p w:rsidR="00E6762A" w:rsidRPr="00980AFE" w:rsidRDefault="005907F2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 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ศัพท์เฉพาะ คำนิยาม</w:t>
      </w:r>
    </w:p>
    <w:tbl>
      <w:tblPr>
        <w:tblStyle w:val="ac"/>
        <w:tblW w:w="924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691"/>
        <w:gridCol w:w="6551"/>
      </w:tblGrid>
      <w:tr w:rsidR="00E6762A" w:rsidRPr="00980AFE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E6762A" w:rsidRPr="00980AFE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0A1BEC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ความเสี่ยงการทุจริต</w:t>
            </w:r>
            <w:r w:rsidR="005907F2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Corruption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5907F2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Risk)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การดำเนินงานหรือการป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ฏิบัติหน้าที่ที่อาจก่อให้เกิดการทุจริต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ในอนาคต</w:t>
            </w:r>
          </w:p>
        </w:tc>
      </w:tr>
      <w:tr w:rsidR="00E6762A" w:rsidRPr="00980AFE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(Risk)</w:t>
            </w:r>
          </w:p>
          <w:p w:rsidR="00E6762A" w:rsidRPr="00980AFE" w:rsidRDefault="00E6762A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  <w:p w:rsidR="00E6762A" w:rsidRPr="00980AFE" w:rsidRDefault="00E6762A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ความน่าจะเป็นที่จะเกิดเหตุการณ์บางอย่า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งซึ่งมีผลกระทบทำให้การดำเนินงาน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 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ผลกระทบทางลบ   เรียกว่า  ความเสี่ยง                    </w:t>
            </w:r>
          </w:p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 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ผลกระทบทางบวก   เรียกว่า  โอกาส</w:t>
            </w:r>
          </w:p>
        </w:tc>
      </w:tr>
      <w:tr w:rsidR="00E6762A" w:rsidRPr="00980AFE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ความเสี่ยง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/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ปัญหา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: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ปัญหา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: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E6762A" w:rsidRPr="00980AFE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E6762A" w:rsidRPr="00980AFE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โอกาส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(Likelihood)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E6762A" w:rsidRPr="00980AFE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ผลกระทบ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(Impact)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E6762A" w:rsidRPr="00980AFE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ระดับความรุนแรงของความเสี่ยง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การทุจริต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Corruption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Score)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br/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การทุจริต ที่เป็นผลจากการประเมินความเสี่ยงการทุจริต จาก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2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ปัจจัย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br/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(Likelihood)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E6762A" w:rsidRPr="00980AFE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ผู้รับผิดชอบความเสี่ยง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การทุจริต</w:t>
            </w:r>
            <w:r w:rsidR="0037659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Corruption</w:t>
            </w:r>
            <w:r w:rsidR="000A1BEC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Owner)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907F2" w:rsidP="00545962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</w:t>
            </w:r>
          </w:p>
        </w:tc>
      </w:tr>
    </w:tbl>
    <w:p w:rsidR="00E6762A" w:rsidRPr="00980AFE" w:rsidRDefault="00E6762A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  <w:sectPr w:rsidR="00E6762A" w:rsidRPr="00980AFE" w:rsidSect="00EF78DC">
          <w:pgSz w:w="11906" w:h="16838"/>
          <w:pgMar w:top="709" w:right="1440" w:bottom="426" w:left="1440" w:header="708" w:footer="708" w:gutter="0"/>
          <w:pgNumType w:start="1"/>
          <w:cols w:space="720"/>
        </w:sectPr>
      </w:pPr>
    </w:p>
    <w:p w:rsidR="00E6762A" w:rsidRPr="00980AFE" w:rsidRDefault="005907F2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>เกณฑ์</w:t>
      </w: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การประเมินความเสี่ยง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202124"/>
          <w:sz w:val="32"/>
          <w:szCs w:val="32"/>
          <w:cs/>
        </w:rPr>
        <w:t>ต่อ</w:t>
      </w:r>
      <w:r w:rsidR="000A1BEC"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การทุจริต</w:t>
      </w:r>
      <w:r w:rsidR="000A1BEC" w:rsidRPr="00980AFE">
        <w:rPr>
          <w:rFonts w:ascii="TH SarabunPSK" w:eastAsia="TH Sarabun PSK" w:hAnsi="TH SarabunPSK" w:cs="TH SarabunPSK"/>
          <w:sz w:val="32"/>
          <w:szCs w:val="32"/>
          <w:cs/>
        </w:rPr>
        <w:t xml:space="preserve"> </w:t>
      </w:r>
    </w:p>
    <w:p w:rsidR="00E6762A" w:rsidRPr="00980AFE" w:rsidRDefault="005907F2">
      <w:pPr>
        <w:spacing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1 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เกณฑ์โอกาสที่จะเกิด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(Likelihood)</w:t>
      </w:r>
    </w:p>
    <w:tbl>
      <w:tblPr>
        <w:tblStyle w:val="ad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46"/>
        <w:gridCol w:w="7964"/>
      </w:tblGrid>
      <w:tr w:rsidR="00E6762A" w:rsidRPr="00980AFE" w:rsidTr="00A36CAC">
        <w:trPr>
          <w:trHeight w:val="46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980AFE" w:rsidRDefault="000A1BEC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โอกาสเกิดการทุจริต</w:t>
            </w:r>
            <w:r w:rsidR="005907F2"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5907F2"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(Likelihood)</w:t>
            </w:r>
          </w:p>
        </w:tc>
      </w:tr>
      <w:tr w:rsidR="00E6762A" w:rsidRPr="00980AFE" w:rsidTr="00A36CAC">
        <w:trPr>
          <w:trHeight w:val="16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 xml:space="preserve">10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ขึ้นไป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E6762A" w:rsidRPr="00980AFE" w:rsidTr="00A36CAC">
        <w:trPr>
          <w:trHeight w:val="480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10)</w:t>
            </w:r>
          </w:p>
        </w:tc>
      </w:tr>
      <w:tr w:rsidR="00E6762A" w:rsidRPr="00980AFE" w:rsidTr="00A36CAC">
        <w:trPr>
          <w:trHeight w:val="205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เหตุการณ์ที่อาจเกิดขึ้นบางครั้ง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5)</w:t>
            </w:r>
          </w:p>
        </w:tc>
      </w:tr>
      <w:tr w:rsidR="00E6762A" w:rsidRPr="00980AFE" w:rsidTr="00A36CAC">
        <w:trPr>
          <w:trHeight w:val="69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เหตุการณ์ที่อาจเกิดขึ้นน้อยมาก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น้อยกว่าร้อยละ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3)</w:t>
            </w:r>
          </w:p>
        </w:tc>
      </w:tr>
      <w:tr w:rsidR="00E6762A" w:rsidRPr="00980AFE" w:rsidTr="00A36CAC">
        <w:trPr>
          <w:trHeight w:val="46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เหตุการณ์ไม่น่ามีโอกาสเกิดขึ้น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ไม่เกิดขึ้นเลย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</w:tbl>
    <w:p w:rsidR="00E6762A" w:rsidRPr="00980AFE" w:rsidRDefault="005907F2">
      <w:pPr>
        <w:spacing w:before="240"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2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เกณฑ์ผลกระทบ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(Impact)</w:t>
      </w:r>
    </w:p>
    <w:tbl>
      <w:tblPr>
        <w:tblStyle w:val="ae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31"/>
        <w:gridCol w:w="7979"/>
      </w:tblGrid>
      <w:tr w:rsidR="00E6762A" w:rsidRPr="00980AFE" w:rsidTr="00A36CAC">
        <w:trPr>
          <w:trHeight w:val="248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ระดับความรุนแรงของผลกระทบ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(Impact)</w:t>
            </w:r>
          </w:p>
        </w:tc>
      </w:tr>
      <w:tr w:rsidR="00E6762A" w:rsidRPr="00980AFE" w:rsidTr="00A36CAC">
        <w:trPr>
          <w:trHeight w:val="16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E6762A" w:rsidRPr="00980AFE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E6762A" w:rsidRPr="00980AFE" w:rsidTr="00A36CAC">
        <w:trPr>
          <w:trHeight w:val="122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E6762A" w:rsidRPr="00980AFE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E6762A" w:rsidRPr="00980AFE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:rsidR="00E6762A" w:rsidRPr="00980AFE" w:rsidRDefault="005907F2">
      <w:pPr>
        <w:spacing w:before="240"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3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ระดับความเสี่ยง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Style w:val="af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506"/>
        <w:gridCol w:w="1276"/>
        <w:gridCol w:w="1276"/>
        <w:gridCol w:w="1275"/>
        <w:gridCol w:w="1418"/>
        <w:gridCol w:w="1559"/>
      </w:tblGrid>
      <w:tr w:rsidR="00E6762A" w:rsidRPr="00B66F5A" w:rsidTr="00993C4E">
        <w:trPr>
          <w:trHeight w:val="360"/>
        </w:trPr>
        <w:tc>
          <w:tcPr>
            <w:tcW w:w="8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>
            <w:pPr>
              <w:spacing w:after="0" w:line="240" w:lineRule="auto"/>
              <w:ind w:left="-2" w:hanging="4"/>
              <w:jc w:val="center"/>
              <w:rPr>
                <w:rFonts w:ascii="TH SarabunPSK" w:eastAsia="TH Sarabun PSK" w:hAnsi="TH SarabunPSK" w:cs="TH SarabunPSK"/>
                <w:b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Risk Score</w:t>
            </w:r>
          </w:p>
        </w:tc>
      </w:tr>
      <w:tr w:rsidR="00E6762A" w:rsidRPr="00B66F5A" w:rsidTr="00392D86">
        <w:trPr>
          <w:trHeight w:val="340"/>
        </w:trPr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โอกาสเกิด</w:t>
            </w:r>
          </w:p>
          <w:p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(Likelihood)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ผลกระทบ</w:t>
            </w:r>
          </w:p>
        </w:tc>
      </w:tr>
      <w:tr w:rsidR="00E6762A" w:rsidRPr="00B66F5A" w:rsidTr="00392D86">
        <w:trPr>
          <w:trHeight w:val="387"/>
        </w:trPr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B66F5A" w:rsidRDefault="00E676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5</w:t>
            </w:r>
          </w:p>
        </w:tc>
      </w:tr>
      <w:tr w:rsidR="00E6762A" w:rsidRPr="00B66F5A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:rsidR="00E6762A" w:rsidRPr="00B66F5A" w:rsidRDefault="009C45F4" w:rsidP="00993C4E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(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5x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25)</w:t>
            </w:r>
          </w:p>
        </w:tc>
      </w:tr>
      <w:tr w:rsidR="00E6762A" w:rsidRPr="00B66F5A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:rsidR="00E6762A" w:rsidRPr="00B66F5A" w:rsidRDefault="009C45F4" w:rsidP="00993C4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8)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20)</w:t>
            </w:r>
          </w:p>
        </w:tc>
      </w:tr>
      <w:tr w:rsidR="00E6762A" w:rsidRPr="00B66F5A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15)</w:t>
            </w:r>
          </w:p>
        </w:tc>
      </w:tr>
      <w:tr w:rsidR="00E6762A" w:rsidRPr="00B66F5A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10)</w:t>
            </w:r>
          </w:p>
        </w:tc>
      </w:tr>
      <w:tr w:rsidR="00E6762A" w:rsidRPr="00B66F5A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B66F5A" w:rsidRDefault="005907F2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B66F5A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:rsidR="00E6762A" w:rsidRPr="00B66F5A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 w:rsidR="00B66F5A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="005907F2"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5)</w:t>
            </w:r>
          </w:p>
        </w:tc>
      </w:tr>
    </w:tbl>
    <w:p w:rsidR="00EC5A34" w:rsidRPr="00980AFE" w:rsidRDefault="005907F2" w:rsidP="009C45F4">
      <w:pPr>
        <w:spacing w:before="240" w:after="0" w:line="240" w:lineRule="auto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ระดับความรุนแรงของ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5"/>
      </w:tblGrid>
      <w:tr w:rsidR="00EC5A34" w:rsidRPr="00EC5A34" w:rsidTr="00970FEB">
        <w:trPr>
          <w:trHeight w:val="312"/>
        </w:trPr>
        <w:tc>
          <w:tcPr>
            <w:tcW w:w="8225" w:type="dxa"/>
            <w:shd w:val="clear" w:color="auto" w:fill="92D050"/>
          </w:tcPr>
          <w:p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szCs w:val="28"/>
                <w:cs/>
                <w:lang w:val="en-US"/>
              </w:rPr>
              <w:t>สีเขียว หมายถึง ความเสี่ยงระดับ ต่ำ (น้อยกว่า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5</w:t>
            </w:r>
            <w:r w:rsidRPr="00EC5A34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EC5A34" w:rsidRPr="00EC5A34" w:rsidTr="00970FEB">
        <w:trPr>
          <w:trHeight w:val="273"/>
        </w:trPr>
        <w:tc>
          <w:tcPr>
            <w:tcW w:w="8225" w:type="dxa"/>
            <w:shd w:val="clear" w:color="auto" w:fill="FFFF00"/>
          </w:tcPr>
          <w:p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สีเหลือง หมายถึง ความเสี่ยงระดับ ปานกลาง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5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–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9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EC5A34" w:rsidRPr="00EC5A34" w:rsidTr="00970FEB">
        <w:trPr>
          <w:trHeight w:val="321"/>
        </w:trPr>
        <w:tc>
          <w:tcPr>
            <w:tcW w:w="8225" w:type="dxa"/>
            <w:shd w:val="clear" w:color="auto" w:fill="F79646" w:themeFill="accent6"/>
          </w:tcPr>
          <w:p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สีส้ม หมายถึง ความเสี่ยงระดับ สูง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 xml:space="preserve">10 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14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คะแนน)</w:t>
            </w:r>
          </w:p>
        </w:tc>
      </w:tr>
      <w:tr w:rsidR="00EC5A34" w:rsidRPr="00EC5A34" w:rsidTr="00970FEB">
        <w:trPr>
          <w:trHeight w:val="321"/>
        </w:trPr>
        <w:tc>
          <w:tcPr>
            <w:tcW w:w="8225" w:type="dxa"/>
            <w:shd w:val="clear" w:color="auto" w:fill="FF0000"/>
          </w:tcPr>
          <w:p w:rsidR="00EC5A34" w:rsidRPr="00EC5A34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US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>สีแดง หมายถึง ความเสี่ยงระดับ ต่ำ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15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  <w:lang w:val="en-US"/>
              </w:rPr>
              <w:t xml:space="preserve"> คะแนนขึ้นไป)</w:t>
            </w:r>
          </w:p>
        </w:tc>
      </w:tr>
    </w:tbl>
    <w:p w:rsidR="00E6762A" w:rsidRPr="00EC5A34" w:rsidRDefault="00E6762A">
      <w:pPr>
        <w:spacing w:after="0" w:line="240" w:lineRule="auto"/>
        <w:ind w:hanging="4"/>
        <w:jc w:val="center"/>
        <w:rPr>
          <w:rFonts w:ascii="TH SarabunPSK" w:eastAsia="TH Sarabun PSK" w:hAnsi="TH SarabunPSK" w:cs="TH SarabunPSK"/>
          <w:b/>
          <w:color w:val="202124"/>
          <w:sz w:val="32"/>
          <w:szCs w:val="32"/>
          <w:lang w:val="en-US"/>
        </w:rPr>
        <w:sectPr w:rsidR="00E6762A" w:rsidRPr="00EC5A34">
          <w:headerReference w:type="default" r:id="rId9"/>
          <w:pgSz w:w="11906" w:h="16838"/>
          <w:pgMar w:top="0" w:right="1440" w:bottom="1440" w:left="1440" w:header="708" w:footer="708" w:gutter="0"/>
          <w:cols w:space="720"/>
        </w:sectPr>
      </w:pPr>
    </w:p>
    <w:p w:rsidR="00E6762A" w:rsidRPr="00980AFE" w:rsidRDefault="005907F2">
      <w:pPr>
        <w:spacing w:after="0" w:line="240" w:lineRule="auto"/>
        <w:ind w:hanging="4"/>
        <w:jc w:val="center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lastRenderedPageBreak/>
        <w:t>การประเมิ</w:t>
      </w:r>
      <w:r w:rsidR="000A1BEC"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นระดับความรุนแรงของความเสี่ยง</w:t>
      </w:r>
      <w:r w:rsidR="00376590">
        <w:rPr>
          <w:rFonts w:ascii="TH SarabunPSK" w:eastAsia="TH Sarabun PSK" w:hAnsi="TH SarabunPSK" w:cs="TH SarabunPSK" w:hint="cs"/>
          <w:b/>
          <w:bCs/>
          <w:color w:val="202124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</w:t>
      </w:r>
      <w:r w:rsidR="000A1BEC"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ทุจริต</w:t>
      </w:r>
    </w:p>
    <w:p w:rsidR="00E6762A" w:rsidRDefault="005452B1" w:rsidP="00934DB0">
      <w:pPr>
        <w:spacing w:after="0" w:line="240" w:lineRule="auto"/>
        <w:ind w:hanging="4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</w:t>
      </w:r>
      <w:r w:rsidR="005907F2" w:rsidRPr="00980AFE">
        <w:rPr>
          <w:rFonts w:ascii="TH SarabunPSK" w:eastAsia="Sarabun" w:hAnsi="TH SarabunPSK" w:cs="TH SarabunPSK"/>
          <w:b/>
          <w:bCs/>
          <w:sz w:val="32"/>
          <w:szCs w:val="32"/>
          <w:cs/>
        </w:rPr>
        <w:t>สถานีตำรวจภูธร</w:t>
      </w:r>
      <w:r w:rsidR="005C0A59" w:rsidRPr="005C0A59">
        <w:rPr>
          <w:rFonts w:ascii="TH SarabunPSK" w:eastAsia="Sarabun" w:hAnsi="TH SarabunPSK" w:cs="TH SarabunPSK" w:hint="cs"/>
          <w:bCs/>
          <w:sz w:val="32"/>
          <w:szCs w:val="32"/>
          <w:cs/>
        </w:rPr>
        <w:t>บึงมะลู</w:t>
      </w:r>
    </w:p>
    <w:p w:rsidR="00934DB0" w:rsidRPr="00934DB0" w:rsidRDefault="00934DB0" w:rsidP="00934DB0">
      <w:pPr>
        <w:spacing w:after="0" w:line="240" w:lineRule="auto"/>
        <w:ind w:hanging="4"/>
        <w:jc w:val="center"/>
        <w:rPr>
          <w:rFonts w:ascii="TH SarabunPSK" w:eastAsia="Sarabun" w:hAnsi="TH SarabunPSK" w:cs="TH SarabunPSK"/>
          <w:bCs/>
          <w:sz w:val="32"/>
          <w:szCs w:val="32"/>
          <w:lang w:val="en-GB"/>
        </w:rPr>
      </w:pPr>
      <w:r w:rsidRPr="00934DB0">
        <w:rPr>
          <w:rFonts w:ascii="TH SarabunPSK" w:eastAsia="Sarabun" w:hAnsi="TH SarabunPSK" w:cs="TH SarabunPSK" w:hint="cs"/>
          <w:bCs/>
          <w:sz w:val="32"/>
          <w:szCs w:val="32"/>
          <w:cs/>
        </w:rPr>
        <w:t>ประจำปีงบประมาณ พ.ศ.</w:t>
      </w:r>
      <w:r w:rsidRPr="00934DB0">
        <w:rPr>
          <w:rFonts w:ascii="TH SarabunPSK" w:eastAsia="Sarabun" w:hAnsi="TH SarabunPSK" w:cs="TH SarabunPSK"/>
          <w:b/>
          <w:sz w:val="32"/>
          <w:szCs w:val="32"/>
          <w:lang w:val="en-GB"/>
        </w:rPr>
        <w:t>2569</w:t>
      </w:r>
    </w:p>
    <w:tbl>
      <w:tblPr>
        <w:tblStyle w:val="af1"/>
        <w:tblpPr w:leftFromText="180" w:rightFromText="180" w:topFromText="180" w:bottomFromText="180" w:vertAnchor="text" w:horzAnchor="margin" w:tblpY="263"/>
        <w:tblW w:w="153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4394"/>
        <w:gridCol w:w="6237"/>
        <w:gridCol w:w="851"/>
        <w:gridCol w:w="992"/>
        <w:gridCol w:w="1276"/>
        <w:gridCol w:w="1167"/>
      </w:tblGrid>
      <w:tr w:rsidR="00E6762A" w:rsidRPr="00980AFE" w:rsidTr="00DE08B2">
        <w:tc>
          <w:tcPr>
            <w:tcW w:w="392" w:type="dxa"/>
            <w:vMerge w:val="restart"/>
            <w:shd w:val="clear" w:color="auto" w:fill="403152"/>
            <w:vAlign w:val="center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</w:p>
        </w:tc>
        <w:tc>
          <w:tcPr>
            <w:tcW w:w="4394" w:type="dxa"/>
            <w:vMerge w:val="restart"/>
            <w:shd w:val="clear" w:color="auto" w:fill="403152"/>
            <w:vAlign w:val="center"/>
          </w:tcPr>
          <w:p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6237" w:type="dxa"/>
            <w:vMerge w:val="restart"/>
            <w:shd w:val="clear" w:color="auto" w:fill="403152"/>
            <w:vAlign w:val="center"/>
          </w:tcPr>
          <w:p w:rsidR="00E6762A" w:rsidRPr="00980AFE" w:rsidRDefault="005907F2" w:rsidP="00934DB0">
            <w:pPr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  <w:r w:rsidR="00376590">
              <w:rPr>
                <w:rFonts w:ascii="TH SarabunPSK" w:eastAsia="TH Sarabun PSK" w:hAnsi="TH SarabunPSK" w:cs="TH SarabunPSK" w:hint="cs"/>
                <w:b/>
                <w:color w:val="FFFFFF"/>
                <w:sz w:val="32"/>
                <w:szCs w:val="32"/>
                <w:cs/>
              </w:rPr>
              <w:t>ต่อ</w:t>
            </w:r>
          </w:p>
          <w:p w:rsidR="00E6762A" w:rsidRPr="00980AFE" w:rsidRDefault="00980AFE" w:rsidP="00934DB0">
            <w:pPr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การทุจริต</w:t>
            </w:r>
            <w:r w:rsidR="005907F2"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5907F2"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 xml:space="preserve">Corruption </w:t>
            </w:r>
            <w:r w:rsidR="005907F2"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 xml:space="preserve"> Risk)</w:t>
            </w:r>
          </w:p>
        </w:tc>
        <w:tc>
          <w:tcPr>
            <w:tcW w:w="4286" w:type="dxa"/>
            <w:gridSpan w:val="4"/>
            <w:shd w:val="clear" w:color="auto" w:fill="403152"/>
          </w:tcPr>
          <w:p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 (L x I)</w:t>
            </w:r>
          </w:p>
        </w:tc>
      </w:tr>
      <w:tr w:rsidR="00DE08B2" w:rsidRPr="00980AFE" w:rsidTr="00970FEB">
        <w:tc>
          <w:tcPr>
            <w:tcW w:w="392" w:type="dxa"/>
            <w:vMerge/>
            <w:shd w:val="clear" w:color="auto" w:fill="403152"/>
            <w:vAlign w:val="center"/>
          </w:tcPr>
          <w:p w:rsidR="00E6762A" w:rsidRPr="00980AFE" w:rsidRDefault="00E6762A" w:rsidP="00934DB0">
            <w:pPr>
              <w:widowControl w:val="0"/>
              <w:spacing w:line="276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394" w:type="dxa"/>
            <w:vMerge/>
            <w:shd w:val="clear" w:color="auto" w:fill="403152"/>
            <w:vAlign w:val="center"/>
          </w:tcPr>
          <w:p w:rsidR="00E6762A" w:rsidRPr="00980AFE" w:rsidRDefault="00E6762A" w:rsidP="00934DB0">
            <w:pPr>
              <w:widowControl w:val="0"/>
              <w:spacing w:line="276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237" w:type="dxa"/>
            <w:vMerge/>
            <w:shd w:val="clear" w:color="auto" w:fill="403152"/>
            <w:vAlign w:val="center"/>
          </w:tcPr>
          <w:p w:rsidR="00E6762A" w:rsidRPr="00980AFE" w:rsidRDefault="00E6762A" w:rsidP="00934DB0">
            <w:pPr>
              <w:widowControl w:val="0"/>
              <w:spacing w:line="276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5F497A"/>
            <w:vAlign w:val="center"/>
          </w:tcPr>
          <w:p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Likelihood</w:t>
            </w:r>
          </w:p>
        </w:tc>
        <w:tc>
          <w:tcPr>
            <w:tcW w:w="992" w:type="dxa"/>
            <w:shd w:val="clear" w:color="auto" w:fill="5F497A"/>
            <w:vAlign w:val="center"/>
          </w:tcPr>
          <w:p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Impact</w:t>
            </w:r>
          </w:p>
        </w:tc>
        <w:tc>
          <w:tcPr>
            <w:tcW w:w="1276" w:type="dxa"/>
            <w:shd w:val="clear" w:color="auto" w:fill="5F497A"/>
            <w:vAlign w:val="center"/>
          </w:tcPr>
          <w:p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1167" w:type="dxa"/>
            <w:shd w:val="clear" w:color="auto" w:fill="5F497A"/>
          </w:tcPr>
          <w:p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ระดับ</w:t>
            </w:r>
          </w:p>
          <w:p w:rsidR="00E6762A" w:rsidRPr="00980AFE" w:rsidRDefault="005907F2" w:rsidP="00934DB0">
            <w:pPr>
              <w:tabs>
                <w:tab w:val="left" w:pos="7540"/>
              </w:tabs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ความเสี่ยง</w:t>
            </w:r>
          </w:p>
        </w:tc>
      </w:tr>
      <w:tr w:rsidR="00E6762A" w:rsidRPr="00980AFE" w:rsidTr="00934DB0">
        <w:tc>
          <w:tcPr>
            <w:tcW w:w="15309" w:type="dxa"/>
            <w:gridSpan w:val="7"/>
            <w:shd w:val="clear" w:color="auto" w:fill="F2F2F2"/>
            <w:vAlign w:val="center"/>
          </w:tcPr>
          <w:p w:rsidR="00E6762A" w:rsidRPr="00980AFE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1F0639" w:rsidRPr="00980AFE" w:rsidTr="00970FEB">
        <w:tc>
          <w:tcPr>
            <w:tcW w:w="392" w:type="dxa"/>
          </w:tcPr>
          <w:p w:rsidR="00E6762A" w:rsidRPr="00D75955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D75955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4394" w:type="dxa"/>
          </w:tcPr>
          <w:p w:rsidR="00E6762A" w:rsidRPr="00A85B50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4"/>
                <w:szCs w:val="24"/>
              </w:rPr>
            </w:pPr>
            <w:r w:rsidRPr="00A85B50">
              <w:rPr>
                <w:rFonts w:ascii="TH SarabunIT๙" w:hAnsi="TH SarabunIT๙" w:cs="TH SarabunIT๙"/>
                <w:sz w:val="24"/>
                <w:szCs w:val="24"/>
                <w:shd w:val="clear" w:color="auto" w:fill="FFFFFF"/>
                <w:cs/>
              </w:rPr>
              <w:t>จัดทําและประกาศการจัดซื้อจัดจ้าง</w:t>
            </w:r>
          </w:p>
        </w:tc>
        <w:tc>
          <w:tcPr>
            <w:tcW w:w="6237" w:type="dxa"/>
          </w:tcPr>
          <w:p w:rsidR="00E6762A" w:rsidRPr="00A85B50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4"/>
                <w:szCs w:val="24"/>
              </w:rPr>
            </w:pPr>
            <w:r w:rsidRPr="00A85B50">
              <w:rPr>
                <w:rFonts w:ascii="TH SarabunIT๙" w:hAnsi="TH SarabunIT๙" w:cs="TH SarabunIT๙"/>
                <w:sz w:val="24"/>
                <w:szCs w:val="24"/>
                <w:shd w:val="clear" w:color="auto" w:fill="FFFFFF"/>
                <w:cs/>
              </w:rPr>
              <w:t>มีการปกปิดข้อมูลเอื้อประโยชน์แก่ผู้ประกอบการเพื่อแลกกับสินบนที่ผู้ประกอบการเสนอให้</w:t>
            </w:r>
          </w:p>
        </w:tc>
        <w:tc>
          <w:tcPr>
            <w:tcW w:w="851" w:type="dxa"/>
          </w:tcPr>
          <w:p w:rsidR="00E6762A" w:rsidRPr="00C7557B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7557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</w:tcPr>
          <w:p w:rsidR="00E6762A" w:rsidRPr="00C7557B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7557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:rsidR="00E6762A" w:rsidRPr="00C7557B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7557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1167" w:type="dxa"/>
            <w:shd w:val="clear" w:color="auto" w:fill="FFFF00"/>
          </w:tcPr>
          <w:p w:rsidR="00E6762A" w:rsidRPr="001F0639" w:rsidRDefault="00D7595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1F063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1F0639" w:rsidRPr="00980AFE" w:rsidTr="00970FEB">
        <w:tc>
          <w:tcPr>
            <w:tcW w:w="392" w:type="dxa"/>
          </w:tcPr>
          <w:p w:rsidR="00E6762A" w:rsidRPr="00D75955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D75955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2</w:t>
            </w:r>
          </w:p>
        </w:tc>
        <w:tc>
          <w:tcPr>
            <w:tcW w:w="4394" w:type="dxa"/>
          </w:tcPr>
          <w:p w:rsidR="00E6762A" w:rsidRPr="00A85B50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4"/>
                <w:szCs w:val="24"/>
              </w:rPr>
            </w:pPr>
            <w:r w:rsidRPr="00A85B50">
              <w:rPr>
                <w:rFonts w:ascii="TH SarabunIT๙" w:hAnsi="TH SarabunIT๙" w:cs="TH SarabunIT๙"/>
                <w:sz w:val="24"/>
                <w:szCs w:val="24"/>
                <w:shd w:val="clear" w:color="auto" w:fill="FFFFFF"/>
                <w:cs/>
              </w:rPr>
              <w:t>จัดทํารายละเอียดคุณลักษณะเฉพาะของงาน</w:t>
            </w:r>
          </w:p>
        </w:tc>
        <w:tc>
          <w:tcPr>
            <w:tcW w:w="6237" w:type="dxa"/>
          </w:tcPr>
          <w:p w:rsidR="00E6762A" w:rsidRPr="00A85B50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4"/>
                <w:szCs w:val="24"/>
              </w:rPr>
            </w:pPr>
            <w:r w:rsidRPr="00A85B50">
              <w:rPr>
                <w:rFonts w:ascii="TH SarabunIT๙" w:hAnsi="TH SarabunIT๙" w:cs="TH SarabunIT๙"/>
                <w:sz w:val="24"/>
                <w:szCs w:val="24"/>
                <w:shd w:val="clear" w:color="auto" w:fill="FFFFFF"/>
                <w:cs/>
              </w:rPr>
              <w:t>กําหนดคุณลักษณะเฉพาะเพื่อเอื้อประโยชน์แก่ผู้ประกอบการที่เสนอสินบนให้</w:t>
            </w:r>
          </w:p>
        </w:tc>
        <w:tc>
          <w:tcPr>
            <w:tcW w:w="851" w:type="dxa"/>
          </w:tcPr>
          <w:p w:rsidR="00E6762A" w:rsidRPr="00C7557B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7557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</w:tcPr>
          <w:p w:rsidR="00E6762A" w:rsidRPr="00C7557B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7557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:rsidR="00E6762A" w:rsidRPr="00C7557B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7557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1167" w:type="dxa"/>
            <w:shd w:val="clear" w:color="auto" w:fill="FFFF00"/>
          </w:tcPr>
          <w:p w:rsidR="00E6762A" w:rsidRPr="001F0639" w:rsidRDefault="00D7595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1F063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970FEB" w:rsidRPr="00980AFE" w:rsidTr="00970FEB">
        <w:tc>
          <w:tcPr>
            <w:tcW w:w="392" w:type="dxa"/>
          </w:tcPr>
          <w:p w:rsidR="00E6762A" w:rsidRPr="00D75955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D75955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3</w:t>
            </w:r>
          </w:p>
        </w:tc>
        <w:tc>
          <w:tcPr>
            <w:tcW w:w="4394" w:type="dxa"/>
          </w:tcPr>
          <w:p w:rsidR="00E6762A" w:rsidRPr="00A85B50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4"/>
                <w:szCs w:val="24"/>
              </w:rPr>
            </w:pPr>
            <w:r w:rsidRPr="00A85B50">
              <w:rPr>
                <w:rFonts w:ascii="TH SarabunIT๙" w:hAnsi="TH SarabunIT๙" w:cs="TH SarabunIT๙"/>
                <w:sz w:val="24"/>
                <w:szCs w:val="24"/>
                <w:shd w:val="clear" w:color="auto" w:fill="FFFFFF"/>
                <w:cs/>
              </w:rPr>
              <w:t>บริหารสัญญาและการตรวจระ</w:t>
            </w:r>
            <w:r w:rsidRPr="00A85B50">
              <w:rPr>
                <w:rFonts w:ascii="TH SarabunIT๙" w:hAnsi="TH SarabunIT๙" w:cs="TH SarabunIT๙" w:hint="cs"/>
                <w:sz w:val="24"/>
                <w:szCs w:val="24"/>
                <w:shd w:val="clear" w:color="auto" w:fill="FFFFFF"/>
                <w:cs/>
              </w:rPr>
              <w:t>บ</w:t>
            </w:r>
            <w:r w:rsidRPr="00A85B50">
              <w:rPr>
                <w:rFonts w:ascii="TH SarabunIT๙" w:hAnsi="TH SarabunIT๙" w:cs="TH SarabunIT๙"/>
                <w:sz w:val="24"/>
                <w:szCs w:val="24"/>
                <w:shd w:val="clear" w:color="auto" w:fill="FFFFFF"/>
                <w:cs/>
              </w:rPr>
              <w:t>บงาน</w:t>
            </w:r>
          </w:p>
        </w:tc>
        <w:tc>
          <w:tcPr>
            <w:tcW w:w="6237" w:type="dxa"/>
          </w:tcPr>
          <w:p w:rsidR="00E6762A" w:rsidRPr="00A85B50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4"/>
                <w:szCs w:val="24"/>
              </w:rPr>
            </w:pPr>
            <w:r w:rsidRPr="00A85B50">
              <w:rPr>
                <w:rFonts w:ascii="TH SarabunIT๙" w:hAnsi="TH SarabunIT๙" w:cs="TH SarabunIT๙"/>
                <w:sz w:val="24"/>
                <w:szCs w:val="24"/>
                <w:shd w:val="clear" w:color="auto" w:fill="FFFFFF"/>
                <w:cs/>
              </w:rPr>
              <w:t>รายงานตรวจงานเท็จเพื่อแลกรับสินบนจากผู้ประกอบการ</w:t>
            </w:r>
          </w:p>
        </w:tc>
        <w:tc>
          <w:tcPr>
            <w:tcW w:w="851" w:type="dxa"/>
          </w:tcPr>
          <w:p w:rsidR="00E6762A" w:rsidRPr="00C7557B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7557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:rsidR="00E6762A" w:rsidRPr="00C7557B" w:rsidRDefault="00D75955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7557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:rsidR="00E6762A" w:rsidRPr="00C7557B" w:rsidRDefault="00C7557B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</w:pPr>
            <w:r w:rsidRPr="00C7557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16</w:t>
            </w:r>
          </w:p>
        </w:tc>
        <w:tc>
          <w:tcPr>
            <w:tcW w:w="1167" w:type="dxa"/>
            <w:shd w:val="clear" w:color="auto" w:fill="C00000"/>
          </w:tcPr>
          <w:p w:rsidR="00E6762A" w:rsidRPr="001F0639" w:rsidRDefault="00D7595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1F063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  <w:tr w:rsidR="00E6762A" w:rsidRPr="00980AFE" w:rsidTr="00934DB0">
        <w:tc>
          <w:tcPr>
            <w:tcW w:w="15309" w:type="dxa"/>
            <w:gridSpan w:val="7"/>
            <w:shd w:val="clear" w:color="auto" w:fill="F2F2F2"/>
            <w:vAlign w:val="center"/>
          </w:tcPr>
          <w:p w:rsidR="00E6762A" w:rsidRPr="00980AFE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งานป้องกันและปราบปราม</w:t>
            </w:r>
          </w:p>
        </w:tc>
      </w:tr>
      <w:tr w:rsidR="00970FEB" w:rsidRPr="00980AFE" w:rsidTr="00970FEB">
        <w:tc>
          <w:tcPr>
            <w:tcW w:w="392" w:type="dxa"/>
          </w:tcPr>
          <w:p w:rsidR="00E6762A" w:rsidRPr="00A85B50" w:rsidRDefault="00A85B5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A85B5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4394" w:type="dxa"/>
          </w:tcPr>
          <w:p w:rsidR="00E6762A" w:rsidRPr="00A85B50" w:rsidRDefault="00A85B50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A85B50">
              <w:rPr>
                <w:rFonts w:ascii="TH SarabunIT๙" w:hAnsi="TH SarabunIT๙" w:cs="TH SarabunIT๙"/>
                <w:sz w:val="24"/>
                <w:szCs w:val="24"/>
                <w:shd w:val="clear" w:color="auto" w:fill="FFFFFF"/>
                <w:cs/>
              </w:rPr>
              <w:t>การใช้อํานาจหน้าที่ในการป้องกันและปราบปรามอาชญากรรม</w:t>
            </w:r>
          </w:p>
        </w:tc>
        <w:tc>
          <w:tcPr>
            <w:tcW w:w="6237" w:type="dxa"/>
          </w:tcPr>
          <w:p w:rsidR="00E6762A" w:rsidRPr="00980AFE" w:rsidRDefault="00F045F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มี</w:t>
            </w:r>
            <w:r w:rsidRPr="00F045F7">
              <w:rPr>
                <w:rFonts w:ascii="TH SarabunIT๙" w:hAnsi="TH SarabunIT๙" w:cs="TH SarabunIT๙"/>
                <w:sz w:val="24"/>
                <w:szCs w:val="24"/>
                <w:shd w:val="clear" w:color="auto" w:fill="FFFFFF"/>
                <w:cs/>
              </w:rPr>
              <w:t>การเรียกรับผลประโยชน์เพื่อแลกกับการไม่จับกุมดําเนินคดีหรือทําให้รับโทษน้อยลง</w:t>
            </w:r>
          </w:p>
        </w:tc>
        <w:tc>
          <w:tcPr>
            <w:tcW w:w="851" w:type="dxa"/>
          </w:tcPr>
          <w:p w:rsidR="00E6762A" w:rsidRPr="00980AFE" w:rsidRDefault="00F045F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:rsidR="00E6762A" w:rsidRPr="00980AFE" w:rsidRDefault="00F045F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:rsidR="00E6762A" w:rsidRPr="00980AFE" w:rsidRDefault="00F045F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1167" w:type="dxa"/>
            <w:shd w:val="clear" w:color="auto" w:fill="C00000"/>
          </w:tcPr>
          <w:p w:rsidR="00E6762A" w:rsidRPr="00980AFE" w:rsidRDefault="00F045F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  <w:tr w:rsidR="00970FEB" w:rsidRPr="00980AFE" w:rsidTr="00970FEB">
        <w:tc>
          <w:tcPr>
            <w:tcW w:w="392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6237" w:type="dxa"/>
          </w:tcPr>
          <w:p w:rsidR="00E6762A" w:rsidRPr="00F045F7" w:rsidRDefault="00F045F7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F045F7">
              <w:rPr>
                <w:rFonts w:ascii="TH SarabunIT๙" w:hAnsi="TH SarabunIT๙" w:cs="TH SarabunIT๙"/>
                <w:sz w:val="24"/>
                <w:szCs w:val="24"/>
                <w:shd w:val="clear" w:color="auto" w:fill="FFFFFF"/>
                <w:cs/>
              </w:rPr>
              <w:t>การออกตรวจค้นเช่นการลักลอบเล่นพนันหรือตรวจค้นยาเสพติด</w:t>
            </w:r>
            <w:r w:rsidRPr="00F045F7">
              <w:rPr>
                <w:rFonts w:ascii="TH SarabunIT๙" w:hAnsi="TH SarabunIT๙" w:cs="TH SarabunIT๙"/>
                <w:sz w:val="24"/>
                <w:szCs w:val="24"/>
                <w:shd w:val="clear" w:color="auto" w:fill="FFFFFF"/>
              </w:rPr>
              <w:t>-</w:t>
            </w:r>
            <w:r w:rsidRPr="00F045F7">
              <w:rPr>
                <w:rFonts w:ascii="TH SarabunIT๙" w:hAnsi="TH SarabunIT๙" w:cs="TH SarabunIT๙"/>
                <w:sz w:val="24"/>
                <w:szCs w:val="24"/>
                <w:shd w:val="clear" w:color="auto" w:fill="FFFFFF"/>
                <w:cs/>
              </w:rPr>
              <w:t>มีการเรียกรับสินบนเพื่อแลกกับการไม่จับกุมดําเนินคดีหรือทําให้โทษน้อยลง</w:t>
            </w:r>
            <w:r>
              <w:rPr>
                <w:rFonts w:ascii="TH SarabunIT๙" w:hAnsi="TH SarabunIT๙" w:cs="TH SarabunIT๙"/>
                <w:sz w:val="24"/>
                <w:szCs w:val="24"/>
                <w:shd w:val="clear" w:color="auto" w:fill="FFFFFF"/>
                <w:cs/>
              </w:rPr>
              <w:t>มา</w:t>
            </w:r>
          </w:p>
        </w:tc>
        <w:tc>
          <w:tcPr>
            <w:tcW w:w="851" w:type="dxa"/>
          </w:tcPr>
          <w:p w:rsidR="00E6762A" w:rsidRPr="00980AFE" w:rsidRDefault="00F045F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:rsidR="00E6762A" w:rsidRPr="00980AFE" w:rsidRDefault="00F045F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:rsidR="00E6762A" w:rsidRPr="00980AFE" w:rsidRDefault="00F045F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1167" w:type="dxa"/>
            <w:shd w:val="clear" w:color="auto" w:fill="C00000"/>
          </w:tcPr>
          <w:p w:rsidR="00E6762A" w:rsidRPr="00980AFE" w:rsidRDefault="00F045F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  <w:tr w:rsidR="00970FEB" w:rsidRPr="00980AFE" w:rsidTr="00970FEB">
        <w:trPr>
          <w:trHeight w:val="70"/>
        </w:trPr>
        <w:tc>
          <w:tcPr>
            <w:tcW w:w="392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6237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167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:rsidTr="00934DB0">
        <w:tc>
          <w:tcPr>
            <w:tcW w:w="15309" w:type="dxa"/>
            <w:gridSpan w:val="7"/>
            <w:shd w:val="clear" w:color="auto" w:fill="F2F2F2"/>
            <w:vAlign w:val="center"/>
          </w:tcPr>
          <w:p w:rsidR="00E6762A" w:rsidRPr="00980AFE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970FEB" w:rsidRPr="00980AFE" w:rsidTr="00970FEB">
        <w:tc>
          <w:tcPr>
            <w:tcW w:w="392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394" w:type="dxa"/>
          </w:tcPr>
          <w:p w:rsidR="00E6762A" w:rsidRPr="00980AFE" w:rsidRDefault="00F045F7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ตรวจพบการกระทําความผิด</w:t>
            </w:r>
          </w:p>
        </w:tc>
        <w:tc>
          <w:tcPr>
            <w:tcW w:w="6237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มีการเรียกรับผลประโยชน์เพื่อแลกกับการไม่จับกุมดําเนินคดีหรือทําให้รับโทษน้อยลง</w:t>
            </w:r>
          </w:p>
        </w:tc>
        <w:tc>
          <w:tcPr>
            <w:tcW w:w="851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1167" w:type="dxa"/>
            <w:shd w:val="clear" w:color="auto" w:fill="C00000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  <w:tr w:rsidR="00970FEB" w:rsidRPr="00980AFE" w:rsidTr="00970FEB">
        <w:tc>
          <w:tcPr>
            <w:tcW w:w="392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394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ออกใบสั่ง</w:t>
            </w:r>
          </w:p>
        </w:tc>
        <w:tc>
          <w:tcPr>
            <w:tcW w:w="6237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มีการเรียกรับผลประโยชน์เพื่อแลกกับการไม่จับกุมดําเนินคดีหรือทําให้รับโทษน้อยลง</w:t>
            </w:r>
          </w:p>
        </w:tc>
        <w:tc>
          <w:tcPr>
            <w:tcW w:w="851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1167" w:type="dxa"/>
            <w:shd w:val="clear" w:color="auto" w:fill="C00000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  <w:tr w:rsidR="00970FEB" w:rsidRPr="00980AFE" w:rsidTr="00970FEB">
        <w:tc>
          <w:tcPr>
            <w:tcW w:w="392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6237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167" w:type="dxa"/>
          </w:tcPr>
          <w:p w:rsidR="00E6762A" w:rsidRPr="00980AFE" w:rsidRDefault="00E6762A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:rsidTr="00934DB0">
        <w:tc>
          <w:tcPr>
            <w:tcW w:w="15309" w:type="dxa"/>
            <w:gridSpan w:val="7"/>
            <w:shd w:val="clear" w:color="auto" w:fill="F2F2F2"/>
          </w:tcPr>
          <w:p w:rsidR="00E6762A" w:rsidRPr="00980AFE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งานสืบสวน</w:t>
            </w:r>
          </w:p>
        </w:tc>
      </w:tr>
      <w:tr w:rsidR="00970FEB" w:rsidRPr="00980AFE" w:rsidTr="00970FEB">
        <w:trPr>
          <w:trHeight w:val="572"/>
        </w:trPr>
        <w:tc>
          <w:tcPr>
            <w:tcW w:w="392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394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จับกุมความผิดซึ่งหน้าและตามหมายจับต้องแจ้งข้อหาและแจ้งสิทธิให้กฎหมายกําหนดผู้ถูกจับทราบถึงสิทธิตามที่</w:t>
            </w:r>
          </w:p>
        </w:tc>
        <w:tc>
          <w:tcPr>
            <w:tcW w:w="6237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มีการเรียกรับผลประโยชน์เพื่อแลกกับการไม่จับกุมดําเนินคดีหรือทําให้รับโทษน้อยลง</w:t>
            </w:r>
          </w:p>
        </w:tc>
        <w:tc>
          <w:tcPr>
            <w:tcW w:w="851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1167" w:type="dxa"/>
            <w:shd w:val="clear" w:color="auto" w:fill="C00000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  <w:tr w:rsidR="00970FEB" w:rsidRPr="00980AFE" w:rsidTr="00970FEB">
        <w:tc>
          <w:tcPr>
            <w:tcW w:w="392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394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ลงบันทึกการจับกุ</w:t>
            </w:r>
          </w:p>
        </w:tc>
        <w:tc>
          <w:tcPr>
            <w:tcW w:w="6237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รียกทรัพย์สินหรือประโยชน์อื่นใดเพื่อแลกกับการไม่ให้ถูกจับกุมดําเนินคดี</w:t>
            </w:r>
          </w:p>
        </w:tc>
        <w:tc>
          <w:tcPr>
            <w:tcW w:w="851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1167" w:type="dxa"/>
            <w:shd w:val="clear" w:color="auto" w:fill="C00000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  <w:tr w:rsidR="00970FEB" w:rsidRPr="00980AFE" w:rsidTr="00970FEB">
        <w:tc>
          <w:tcPr>
            <w:tcW w:w="392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394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นําส่งพนักงานสอบสวน</w:t>
            </w:r>
          </w:p>
        </w:tc>
        <w:tc>
          <w:tcPr>
            <w:tcW w:w="6237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มีการเรียกรับผลประโยชน์เพื่อแลกดําเนินคดีหรือทําให้รับโทษน้อยลง</w:t>
            </w:r>
          </w:p>
        </w:tc>
        <w:tc>
          <w:tcPr>
            <w:tcW w:w="851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1167" w:type="dxa"/>
            <w:shd w:val="clear" w:color="auto" w:fill="C00000"/>
          </w:tcPr>
          <w:p w:rsidR="00E6762A" w:rsidRPr="00980AFE" w:rsidRDefault="003A62C5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  <w:tr w:rsidR="00E6762A" w:rsidRPr="00980AFE" w:rsidTr="00970FEB">
        <w:trPr>
          <w:trHeight w:val="592"/>
        </w:trPr>
        <w:tc>
          <w:tcPr>
            <w:tcW w:w="15309" w:type="dxa"/>
            <w:gridSpan w:val="7"/>
            <w:shd w:val="clear" w:color="auto" w:fill="F2F2F2"/>
            <w:vAlign w:val="center"/>
          </w:tcPr>
          <w:p w:rsidR="00E6762A" w:rsidRPr="00980AFE" w:rsidRDefault="005907F2" w:rsidP="00934DB0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งานสอบสวน</w:t>
            </w:r>
          </w:p>
        </w:tc>
      </w:tr>
      <w:tr w:rsidR="00970FEB" w:rsidRPr="00980AFE" w:rsidTr="00970FEB">
        <w:tc>
          <w:tcPr>
            <w:tcW w:w="392" w:type="dxa"/>
          </w:tcPr>
          <w:p w:rsidR="001F0639" w:rsidRPr="00980AFE" w:rsidRDefault="00970FEB" w:rsidP="001F063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394" w:type="dxa"/>
          </w:tcPr>
          <w:p w:rsidR="001F0639" w:rsidRPr="00980AFE" w:rsidRDefault="001F0639" w:rsidP="001F063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การทําสํานวนในคดีอาญา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จราจร</w:t>
            </w:r>
          </w:p>
        </w:tc>
        <w:tc>
          <w:tcPr>
            <w:tcW w:w="6237" w:type="dxa"/>
          </w:tcPr>
          <w:p w:rsidR="001F0639" w:rsidRPr="00980AFE" w:rsidRDefault="001F0639" w:rsidP="001F063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มีการเรียกรับสินบนเพื่อบิดเบือนข้อเท็จจริงช่วยเหลือผู้ต้องหา</w:t>
            </w:r>
          </w:p>
        </w:tc>
        <w:tc>
          <w:tcPr>
            <w:tcW w:w="851" w:type="dxa"/>
          </w:tcPr>
          <w:p w:rsidR="001F0639" w:rsidRPr="00980AFE" w:rsidRDefault="001F0639" w:rsidP="001F063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:rsidR="001F0639" w:rsidRPr="00980AFE" w:rsidRDefault="001F0639" w:rsidP="001F063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:rsidR="001F0639" w:rsidRPr="00980AFE" w:rsidRDefault="001F0639" w:rsidP="001F063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1167" w:type="dxa"/>
            <w:shd w:val="clear" w:color="auto" w:fill="C00000"/>
          </w:tcPr>
          <w:p w:rsidR="001F0639" w:rsidRPr="00980AFE" w:rsidRDefault="001F0639" w:rsidP="001F063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70FE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  <w:tr w:rsidR="00970FEB" w:rsidRPr="00980AFE" w:rsidTr="00970FEB">
        <w:tc>
          <w:tcPr>
            <w:tcW w:w="392" w:type="dxa"/>
          </w:tcPr>
          <w:p w:rsidR="001F0639" w:rsidRPr="00980AFE" w:rsidRDefault="00970FEB" w:rsidP="001F063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394" w:type="dxa"/>
          </w:tcPr>
          <w:p w:rsidR="001F0639" w:rsidRPr="00980AFE" w:rsidRDefault="001F0639" w:rsidP="001F063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ยื่นคําร้องขอปล่อยตัวชั่วคราวต่อพนักงานสอบสวน</w:t>
            </w:r>
          </w:p>
        </w:tc>
        <w:tc>
          <w:tcPr>
            <w:tcW w:w="6237" w:type="dxa"/>
          </w:tcPr>
          <w:p w:rsidR="001F0639" w:rsidRPr="00980AFE" w:rsidRDefault="001F0639" w:rsidP="001F063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มีการเรียกรับผลประโยชน์เพื่ออํานวยความสะดวกมีการเรียกรับในการให้บริการ</w:t>
            </w:r>
          </w:p>
        </w:tc>
        <w:tc>
          <w:tcPr>
            <w:tcW w:w="851" w:type="dxa"/>
          </w:tcPr>
          <w:p w:rsidR="001F0639" w:rsidRPr="00980AFE" w:rsidRDefault="001F0639" w:rsidP="001F063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:rsidR="001F0639" w:rsidRPr="00980AFE" w:rsidRDefault="001F0639" w:rsidP="001F063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:rsidR="001F0639" w:rsidRPr="00980AFE" w:rsidRDefault="001F0639" w:rsidP="001F063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1167" w:type="dxa"/>
            <w:shd w:val="clear" w:color="auto" w:fill="C00000"/>
          </w:tcPr>
          <w:p w:rsidR="001F0639" w:rsidRPr="00980AFE" w:rsidRDefault="001F0639" w:rsidP="001F0639">
            <w:pPr>
              <w:tabs>
                <w:tab w:val="left" w:pos="754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</w:tc>
      </w:tr>
    </w:tbl>
    <w:p w:rsidR="00E6762A" w:rsidRPr="00980AFE" w:rsidRDefault="00E6762A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  <w:lang w:val="en-GB"/>
        </w:rPr>
        <w:sectPr w:rsidR="00E6762A" w:rsidRPr="00980AFE" w:rsidSect="00970FEB">
          <w:pgSz w:w="16838" w:h="11906" w:orient="landscape"/>
          <w:pgMar w:top="142" w:right="0" w:bottom="284" w:left="1440" w:header="708" w:footer="708" w:gutter="0"/>
          <w:cols w:space="720"/>
        </w:sectPr>
      </w:pPr>
    </w:p>
    <w:p w:rsidR="00E6762A" w:rsidRPr="00980AFE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ส่วนที่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3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แผนบริหารจัดการความเสี่ยงต่อการ</w:t>
      </w:r>
      <w:r w:rsidR="0037659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ทุจริต</w:t>
      </w:r>
    </w:p>
    <w:p w:rsidR="00E6762A" w:rsidRPr="00980AFE" w:rsidRDefault="005C0A59">
      <w:pPr>
        <w:spacing w:after="16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</w:t>
      </w: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>สถานีตำรวจภูธรภ</w:t>
      </w:r>
      <w:r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ูธรบึงมะลู</w:t>
      </w:r>
    </w:p>
    <w:p w:rsidR="00E6762A" w:rsidRPr="00980AFE" w:rsidRDefault="005907F2" w:rsidP="004D5C1A">
      <w:pPr>
        <w:spacing w:after="0" w:line="240" w:lineRule="auto"/>
        <w:ind w:firstLine="1440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ในการจ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ัดทำแผนบริหารจัดการความเสี่ยง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การ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พิจารณาความเสี่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ย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ง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ต่อการทุจริต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ที่อยู่ในโชนสีแดง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(Red Zone)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ของทุกสายงานจะถูกเลือกมาทำแผนบริหารจัดกา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ร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ความเสี่ยงต่อการทุจริต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ส่วนล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ำดับความเสี่ยงที่อยู่ในโซนสีส้ม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สี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เหลือง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จะถูกเลือกในลำดับต่อมา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มาตรการควบคุมความเสี่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ยงการทุจริตอาจมีหลากหลายวิธีการ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หน่วยงานควรทำการคัดเลือกวิธีที่ดีที่สุดและประเมินความคุ้มค่าเหมาะสม</w:t>
      </w:r>
      <w:r w:rsidR="00F1219C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กับระดับความเสี่ยงต่อการ</w:t>
      </w:r>
      <w:r w:rsidR="00F1219C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ที่ได้จากการประเมินมาประกอบด้วย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                    </w:t>
      </w:r>
    </w:p>
    <w:p w:rsidR="00E6762A" w:rsidRDefault="005907F2" w:rsidP="004D5C1A">
      <w:pPr>
        <w:spacing w:after="0" w:line="240" w:lineRule="auto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การจัดทำแผนบริหารจัด</w:t>
      </w:r>
      <w:r w:rsidR="00980AFE"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การความเสี่ยงต่อการทุจริต</w:t>
      </w:r>
      <w:r w:rsidR="004D5C1A">
        <w:rPr>
          <w:rFonts w:ascii="TH SarabunPSK" w:eastAsia="TH Sarabun PSK" w:hAnsi="TH SarabunPSK" w:cs="TH SarabunPSK" w:hint="cs"/>
          <w:color w:val="000000"/>
          <w:spacing w:val="2"/>
          <w:sz w:val="32"/>
          <w:szCs w:val="32"/>
          <w:cs/>
        </w:rPr>
        <w:t xml:space="preserve"> </w:t>
      </w:r>
      <w:r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ให้นำมาตรการควบคุมค</w:t>
      </w:r>
      <w:r w:rsidR="00980AFE"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วามเสี่ยง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        ต่อการทุจริต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ของกระบวนงานหรือโครงการที่ทำการประเมินของหน่วยงานที</w:t>
      </w:r>
      <w:r w:rsidR="00934DB0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่มีอยู่ในปัจจุบัน</w:t>
      </w:r>
      <w:r w:rsidR="00934DB0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(Key Controls in place)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มาทำการประเมินว่ามีประสิทธิภาพอยู่ในระดับใด ดี พอใช้ หรืออ่อน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(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ดูคำอธิบายเพิ่มเติม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เพื่อพิจารณาจัดทำมาตรก</w:t>
      </w:r>
      <w:r w:rsidR="00980AFE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ารควบคุมความเสี่ยงต่อการทุจริต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เพิ่มเติม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(Further Actions to be Taken) </w:t>
      </w:r>
    </w:p>
    <w:p w:rsidR="00376590" w:rsidRPr="00980AFE" w:rsidRDefault="00376590">
      <w:pPr>
        <w:spacing w:after="0" w:line="240" w:lineRule="auto"/>
        <w:jc w:val="both"/>
        <w:rPr>
          <w:rFonts w:ascii="TH SarabunPSK" w:eastAsia="TH Sarabun PSK" w:hAnsi="TH SarabunPSK" w:cs="TH SarabunPSK"/>
          <w:sz w:val="32"/>
          <w:szCs w:val="32"/>
        </w:rPr>
      </w:pPr>
    </w:p>
    <w:tbl>
      <w:tblPr>
        <w:tblStyle w:val="af2"/>
        <w:tblW w:w="9256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97"/>
        <w:gridCol w:w="8459"/>
      </w:tblGrid>
      <w:tr w:rsidR="00E6762A" w:rsidRPr="00980AFE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</w:t>
            </w:r>
            <w:r w:rsidR="00980AFE"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ารควบคุมความเสี่ยงต่อการทุจริต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ที่หน่วยงานมีในปัจจุบัน</w:t>
            </w:r>
          </w:p>
        </w:tc>
      </w:tr>
      <w:tr w:rsidR="00E6762A" w:rsidRPr="00980AFE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980AFE" w:rsidRDefault="005907F2" w:rsidP="0037659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ซึ่งช่วยให้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="00376590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ได้ในระดับที่สมเหตุสมผล</w:t>
            </w:r>
            <w:r w:rsidR="00376590"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ว่าจะ</w:t>
            </w:r>
            <w:r w:rsidR="00980AFE"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สามารถลดความเสี่ยงต่อการทุจริต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E6762A" w:rsidRPr="00980AFE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980AFE" w:rsidRDefault="005907F2" w:rsidP="0037659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การควบคุมยัง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="00376590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ควรมี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การปรับปรุง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</w:t>
            </w:r>
            <w:r w:rsidR="00980AFE"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งต่อการทุจริต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E6762A" w:rsidRPr="00980AFE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762A" w:rsidRPr="00980AFE" w:rsidRDefault="005907F2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62A" w:rsidRPr="00980AFE" w:rsidRDefault="005907F2" w:rsidP="00376590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 จะ</w:t>
            </w:r>
            <w:r w:rsidR="00980AFE"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สามารถลดความเสี่ยงต่อการทุจริต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</w:t>
            </w:r>
          </w:p>
        </w:tc>
      </w:tr>
    </w:tbl>
    <w:p w:rsidR="00E6762A" w:rsidRPr="00980AFE" w:rsidRDefault="00E6762A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</w:p>
    <w:p w:rsidR="00E6762A" w:rsidRPr="00980AFE" w:rsidRDefault="00E6762A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  <w:sectPr w:rsidR="00E6762A" w:rsidRPr="00980AFE">
          <w:pgSz w:w="11906" w:h="16838"/>
          <w:pgMar w:top="0" w:right="1440" w:bottom="1440" w:left="1440" w:header="708" w:footer="708" w:gutter="0"/>
          <w:cols w:space="720"/>
        </w:sectPr>
      </w:pPr>
    </w:p>
    <w:p w:rsidR="00E6762A" w:rsidRPr="00980AFE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>แผนบริห</w:t>
      </w:r>
      <w:r w:rsidR="00980AFE"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ารจัดการความเสี่ยงต่อการทุจริต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br/>
      </w:r>
      <w:r w:rsidR="005C0A59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ของ</w:t>
      </w:r>
      <w:r w:rsidRPr="00980AFE">
        <w:rPr>
          <w:rFonts w:ascii="TH SarabunPSK" w:eastAsia="Sarabun" w:hAnsi="TH SarabunPSK" w:cs="TH SarabunPSK"/>
          <w:b/>
          <w:bCs/>
          <w:sz w:val="32"/>
          <w:szCs w:val="32"/>
          <w:cs/>
        </w:rPr>
        <w:t>สถานีตำรวจภูธร</w:t>
      </w:r>
      <w:r w:rsidR="005C0A59" w:rsidRPr="005C0A59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บึงมะลู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:rsidR="00E6762A" w:rsidRPr="00980AFE" w:rsidRDefault="005907F2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  <w:cs/>
          <w:lang w:val="en-GB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ประจำปีงบประมาณ พ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.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ศ</w:t>
      </w:r>
      <w:r w:rsidR="00980AFE"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. 256</w:t>
      </w:r>
      <w:r w:rsidR="00980AFE" w:rsidRPr="00980AFE">
        <w:rPr>
          <w:rFonts w:ascii="TH SarabunPSK" w:eastAsia="TH Sarabun PSK" w:hAnsi="TH SarabunPSK" w:cs="TH SarabunPSK"/>
          <w:b/>
          <w:color w:val="000000"/>
          <w:sz w:val="32"/>
          <w:szCs w:val="32"/>
          <w:lang w:val="en-GB"/>
        </w:rPr>
        <w:t>9</w:t>
      </w:r>
    </w:p>
    <w:tbl>
      <w:tblPr>
        <w:tblStyle w:val="af3"/>
        <w:tblW w:w="14677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644"/>
        <w:gridCol w:w="1875"/>
        <w:gridCol w:w="2976"/>
        <w:gridCol w:w="1134"/>
        <w:gridCol w:w="2268"/>
        <w:gridCol w:w="2694"/>
        <w:gridCol w:w="1701"/>
        <w:gridCol w:w="1385"/>
      </w:tblGrid>
      <w:tr w:rsidR="00E6762A" w:rsidRPr="00980AFE" w:rsidTr="00887574">
        <w:trPr>
          <w:trHeight w:val="50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</w:p>
          <w:p w:rsidR="00E6762A" w:rsidRPr="00980AFE" w:rsidRDefault="00980AF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</w:t>
            </w:r>
          </w:p>
          <w:p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:rsidR="00E6762A" w:rsidRPr="00980AFE" w:rsidRDefault="00980AF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5907F2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color w:val="FFFFFF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ผู้รับผิดชอบ</w:t>
            </w:r>
          </w:p>
        </w:tc>
      </w:tr>
      <w:tr w:rsidR="00E6762A" w:rsidRPr="00980AFE" w:rsidTr="005639FE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5907F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E6762A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970FEB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970FE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ระบวนการการจัดซื้อจัดจ้าง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970FE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จัดทําและประกาศการจัดซื้อจัดจ้างมีการปกปิดข้อมูลเอื้อประโยชน์แก่ผู้ประกอบการเพื่อแลกรับสินบน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Default="00970FE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ปานกลาง</w:t>
            </w:r>
          </w:p>
          <w:p w:rsidR="00970FEB" w:rsidRPr="00980AFE" w:rsidRDefault="00970FE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๑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ห้ามมิให้คณะกรรมการพิจารณาผลหรือกรรมการจัดซื้อ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จัดจ้างเป็นกรรมการตรวจรับงาน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๑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มีการอบรมกําชับการปฏิบัติหน้าที่เป็นประจํา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สว.อก.สภ.บึงมะลู</w:t>
            </w:r>
          </w:p>
        </w:tc>
      </w:tr>
      <w:tr w:rsidR="00E6762A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E6762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E6762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970FE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จัดทํารายละเอียดคุณลักษณะเฉพาะงานมีการกําหนดคุณลักษณะเฉพาะเพื่อเอื้อประโยชน์แก่ผู้ประกอบการเพื่อแลกรับสินบ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Default="00970FE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ปานกลาง</w:t>
            </w:r>
          </w:p>
          <w:p w:rsidR="00970FEB" w:rsidRPr="00980AFE" w:rsidRDefault="00970FE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๒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ให้มีคณะกรรมการตรวจรับงานไม่น้อยกว่า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3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คน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การอบรมชี้แจงผู้ใต้บังคับบัญชาอย่างสม่ําเสมอ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กําชับผู้ใต้บังคับบัญชาให้ปฏิบัติตามนโยบายต่อต้านการรับสินบน (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Anti-Bribery Policy)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และการไม่รับของขวัญและของกํานัลทุกชนิด(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No Gift Policy)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จากการปฏิบัติหน้าที่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E6762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970FEB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0FEB" w:rsidRPr="00980AFE" w:rsidRDefault="00970FEB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FEB" w:rsidRPr="00980AFE" w:rsidRDefault="00970FE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FEB" w:rsidRDefault="00970FEB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บริหารสัญญาและการตรวจรับงาน</w:t>
            </w:r>
          </w:p>
          <w:p w:rsidR="00970FEB" w:rsidRDefault="00970FEB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ตรวจรายงานเท็จเอื้อผู้ประกอบการเพื่อแลกรับสินบนผู้ประกอบการ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FEB" w:rsidRDefault="00970FE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</w:t>
            </w:r>
          </w:p>
          <w:p w:rsidR="00970FEB" w:rsidRPr="00980AFE" w:rsidRDefault="00970FE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FEB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๓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คณะกรรมการตรวจรับงานปฏิบัติหน้าที่อย่างจริงตรงไปตรงมา และตรวจรับด้วยตนเอ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FEB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ตรวจสอบเอกสารที่เกี่ยวข้องกับการปฏิบัติงานอย่างสม่ําเสมอ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FEB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FEB" w:rsidRPr="00980AFE" w:rsidRDefault="00970FEB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5639FE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39FE" w:rsidRPr="00980AFE" w:rsidRDefault="005639F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9FE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ตรวจสอบความเป็นอยู่สอบถามพูดคุยเพื่อให้ได้รับทราบปัญหาต่างๆของผู้บังคับบัญชาเพื่อสามารถให้คําได้อย่างถูกต้อ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5639FE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39FE" w:rsidRDefault="005639F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  <w:p w:rsidR="005639FE" w:rsidRPr="00980AFE" w:rsidRDefault="005639F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9FE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5639FE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39FE" w:rsidRPr="00980AFE" w:rsidRDefault="005639F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9FE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5639FE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39FE" w:rsidRPr="00980AFE" w:rsidRDefault="005639FE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9FE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9FE" w:rsidRPr="00980AFE" w:rsidRDefault="005639FE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:rsidTr="005639FE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5907F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  <w:cs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งานป้องกันและปราบปราม</w:t>
            </w:r>
          </w:p>
        </w:tc>
      </w:tr>
      <w:tr w:rsidR="00E6762A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EF78DC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การจับกุมและการบังคับใช้กฏหมาย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การใช้อํานาจหน้าที่ในการป้องกันปราบราอาชญากรรม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มีการเรียกรับสินบนเพื่อแลกกับการดูแลความปลอดภัยหรือการไม่จับกุมหรือทําให้รับโทษน้อยลง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  <w:p w:rsidR="00782407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๑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การอบรมชี้แจงผู้ใต้บังคับบัญชาอย่างสม่ําเสมอ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กําชับผู้ใต้บังคับบัญชาให้ปฏิบัติตามนโยบายต่อต้านการรับสินบน (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Anti-Bribery Policy)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และการไม่รับของขวัญและของกํานัลทุกชนิด(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No Gift Policy)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จากการปฏิบัติหน้าที่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๑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่อนออกปฏิบัติหน้าที่หัวหน้างานต้องอบรมกําชับการปฏิบัติงานของเจ้าหน้าที่ตํา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ําผิดทุกกรณ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รอง ผกก.ป.ฯ/สวป.</w:t>
            </w:r>
          </w:p>
          <w:p w:rsidR="00782407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สภ.บึงมะลู</w:t>
            </w:r>
          </w:p>
        </w:tc>
      </w:tr>
      <w:tr w:rsidR="00E6762A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E6762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E6762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การออกตรวจค้นเช่นการลักลอบเล่นการพนัน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ยาเสพติด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มีการเรียกรับสินบนเพื่อแลกกับการไม่จับกุมดําเนินคดีหรือทําให้โทษน้อยลงเช่นลดของกลางยาเสพติด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  <w:p w:rsidR="00782407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๒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จัดหาสวัสดิการเพิ่มเติมเพื่อสร้างขวัญกําลังใจในการปฏิบัติหน้าที่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๒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สอดส่องผู้ใต้บังคับบัญชาอย่างสม่ําเสมอเช่นออกเยี่ยมเยียนครอบครัวเพื่อสอบถามปัญหาต่างๆ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E6762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E6762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782407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82407" w:rsidRPr="00980AFE" w:rsidRDefault="0078240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407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407" w:rsidRDefault="0078240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407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407" w:rsidRDefault="00782407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๓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เสริมสร้างการควบคุมดูแลผู้ใต้บังคับบัญชาตามคําสั่ง๑๒๑๒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๒๕๓๗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407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๓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นําปัญหาต่างๆของผู้ใต้บังคับบัญชาเสนอคณะกรรมการเพื่อติดตามและควบคุมการทุจริตเพื่อหาแนวทางแก้ไขต่อไ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407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407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782407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82407" w:rsidRPr="00980AFE" w:rsidRDefault="0078240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407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407" w:rsidRDefault="0078240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407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407" w:rsidRDefault="00782407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๔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แต่งตั้งคณะกรรมการเพื่อติดตามและควบคุมการทุจริตประจําสถานี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407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407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407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:rsidTr="005639FE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5907F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E6762A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782407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การจับกุมผู้กระทําผิดตามกฎหมายจราจร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782407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การตรวจพบการกระทําผิด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มีการเรียกรับสินบนเพื่อแลกกับการไม่จับกุม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  <w:p w:rsidR="00A74AC5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AC5" w:rsidRDefault="00A74AC5">
            <w:pPr>
              <w:spacing w:after="0" w:line="240" w:lineRule="auto"/>
              <w:rPr>
                <w:rFonts w:ascii="Arial" w:hAnsi="Arial" w:cs="Angsana New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๑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อบรมกําชับการปฏิบัติงานของเจ้าหน้าที่ตํา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ําผิด</w:t>
            </w:r>
          </w:p>
          <w:p w:rsidR="00E6762A" w:rsidRPr="00A74AC5" w:rsidRDefault="00E6762A">
            <w:pPr>
              <w:spacing w:after="0" w:line="240" w:lineRule="auto"/>
              <w:rPr>
                <w:rFonts w:ascii="TH SarabunPSK" w:eastAsia="TH Sarabun PSK" w:hAnsi="TH SarabunPSK" w:cstheme="minorBidi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๑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ก่อนออกปฏิบัติหน้าที่หัวหน้างานต้องอบรมกําชับการปฏิบัติงานของเจ้าหน้าที่ตํา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ําผิดทุกกรณ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รอง ผกก.ป./สว.รับผิดชอบงานจราจร สภ.บึงมะลู</w:t>
            </w:r>
          </w:p>
        </w:tc>
      </w:tr>
      <w:tr w:rsidR="00E6762A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E6762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E6762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AC5" w:rsidRDefault="00A74AC5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การออกใบสั่ง</w:t>
            </w:r>
          </w:p>
          <w:p w:rsidR="00E6762A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เรียกรับเงินกับการไม่ออกใบสั่ง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  <w:p w:rsidR="00A74AC5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๒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จัดหาสวัสดิการเพิ่มเติมเพื่อสร้างขวัญกําลังใจในการปฏิบัติหน้าที่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๒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สอดส่องผู้ใต้บังคับบัญชาอย่างสม่ําเสมอเช่นออกเยี่ยมเยียนครอบครัวเพื่อสอบถามปัญหาต่างๆ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E6762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E6762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A74AC5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4AC5" w:rsidRPr="00980AFE" w:rsidRDefault="00A74AC5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AC5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AC5" w:rsidRDefault="00A74AC5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AC5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AC5" w:rsidRPr="00A74AC5" w:rsidRDefault="00A74AC5">
            <w:pPr>
              <w:spacing w:after="0" w:line="240" w:lineRule="auto"/>
              <w:rPr>
                <w:rFonts w:ascii="Arial" w:hAnsi="Arial" w:cs="Browallia New"/>
                <w:sz w:val="21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3.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มีช่องทางการรับเรื่องร้องเรียนโดยตรง ต่อ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ผกก.</w:t>
            </w:r>
            <w:r>
              <w:rPr>
                <w:rFonts w:ascii="Arial" w:hAnsi="Arial" w:cs="Browallia New" w:hint="cs"/>
                <w:sz w:val="21"/>
                <w:szCs w:val="26"/>
                <w:shd w:val="clear" w:color="auto" w:fill="FFFFFF"/>
                <w:cs/>
              </w:rPr>
              <w:t>ฯ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AC5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3.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แจ้งช่องทางการรับเรื่องร้องเรียนโดยตรง ต่อ ผกก.ฯ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AC5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AC5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A74AC5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4AC5" w:rsidRPr="00980AFE" w:rsidRDefault="00A74AC5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AC5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AC5" w:rsidRDefault="00A74AC5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AC5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AC5" w:rsidRDefault="00A74AC5">
            <w:pPr>
              <w:spacing w:after="0" w:line="240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AC5" w:rsidRDefault="00A74AC5">
            <w:pPr>
              <w:spacing w:after="0" w:line="240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AC5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AC5" w:rsidRPr="00980AFE" w:rsidRDefault="00A74AC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:rsidTr="005639FE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5907F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งานสืบสวน</w:t>
            </w:r>
          </w:p>
        </w:tc>
      </w:tr>
      <w:tr w:rsidR="00E6762A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774C0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การจับกุมและบังคับใช้กฏหมาย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การจับกุมความผิดซึ่งหน้าตามหมายจับ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มีการเรียกรับสินบนกับการไม่จับกุมหรือจับแล้วแต่ไม่ให้ได้รับโทษสูงขึ้น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  <w:p w:rsidR="00774C03" w:rsidRPr="00980AFE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๑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ออกคําสั่งมาตรการควบคุม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และเสริมสร้างความประพฤติและวินัยข้าราชการตํารวจตาม คําสั่งตร. ที่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1212/2537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657D9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๑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งานอํานวยการออกคําสั่ง ตามคําสั่ง ตร.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1212/2537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มอบหมายการกํากับดูแลข้าราชการตํารวจภาพรวม สภ.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657D9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657D9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รอง ผกก.สส.ฯ/สว.สส.ฯ สภ.บึงมะลู</w:t>
            </w:r>
          </w:p>
        </w:tc>
      </w:tr>
      <w:tr w:rsidR="00E6762A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E6762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E6762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การลงบันทึกจับกุม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เรียกรับสินบนเพื่อแลกกับการไม่ดําเนินคดีลดทอนของกลางเพื่อรับโทษน้อยลง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  <w:p w:rsidR="00774C03" w:rsidRPr="00980AFE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ผู้บังคับบัญชาระดับหัวหน้างานสืบสวนควบคุมการปฏิบัติในทุกขั้นตอน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657D9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ผู้บังคับบัญชาทุกระดับตรวจสอบทุกครั้ง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E6762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E6762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774C03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4C03" w:rsidRPr="00980AFE" w:rsidRDefault="00774C0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C03" w:rsidRPr="00980AFE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03" w:rsidRDefault="00774C03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การนําส่งพนักงานสอบสวน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เรียกสินบนเพื่อจะช่วยเหลือพูดคุยกับพนักงานสอบสวนเพื่อหาช่องทางช่วยเหลือคดี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03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  <w:p w:rsidR="00774C03" w:rsidRPr="00980AFE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03" w:rsidRPr="00980AFE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หัวหน้าสถานี ซักถามขยายผลด้วยตนเอง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03" w:rsidRPr="00980AFE" w:rsidRDefault="00657D9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ผกก.ฯ ซักถามขยายผลการจับกุมเพื่อทราบรายละเอียดแห่งการจับ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03" w:rsidRPr="00980AFE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03" w:rsidRPr="00980AFE" w:rsidRDefault="00774C0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774C03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4C03" w:rsidRPr="00980AFE" w:rsidRDefault="00774C0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C03" w:rsidRPr="00980AFE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03" w:rsidRDefault="00774C03">
            <w:pPr>
              <w:spacing w:after="0" w:line="240" w:lineRule="auto"/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03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03" w:rsidRDefault="00657D9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4. 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มีช่องทางการรับเรื่องร้องเรียนโดยตรง ต่อ ผกก.ฯ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03" w:rsidRPr="00980AFE" w:rsidRDefault="00657D95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4.</w:t>
            </w: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แจ้งช่องทางการรับเรื่องร้องเรียนโดยตรง ต่อ ผกก.ฯ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03" w:rsidRPr="00980AFE" w:rsidRDefault="00774C03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C03" w:rsidRPr="00980AFE" w:rsidRDefault="00774C0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E6762A" w:rsidRPr="00980AFE" w:rsidTr="005639FE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5907F2">
            <w:pPr>
              <w:spacing w:after="0" w:line="240" w:lineRule="auto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งานสอบสวน</w:t>
            </w:r>
          </w:p>
        </w:tc>
      </w:tr>
      <w:tr w:rsidR="00E6762A" w:rsidRPr="00980AFE" w:rsidTr="0025238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5B35EF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4"/>
                <w:szCs w:val="24"/>
                <w:shd w:val="clear" w:color="auto" w:fill="FFFFFF"/>
                <w:cs/>
              </w:rPr>
              <w:t>การอํานวยความยุติธรรมในคดีอาญา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การทําสํานวนในคดีอาญา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-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จราจร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-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มีการเรียกรับสินบนบิดเบือนข้อเท็จจริงช่วยเหลือผู้ต้องหา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  <w:p w:rsidR="005B35EF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๑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การอบรมชี้แจงผู้ใต้บังคับบัญชาอย่างสม่ําเสมอ กําชับผู้ใต้บังคับบัญชาให้ปฏิบัติตามนโยบายต่อต้านการรับสินบน (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Anti-Bribery Policy) 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และการไม่รับของขวัญและของกํานัลทุกชนิด(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No Gift Policy) 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จากการปฏิบัติหน้าที่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๑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หัวหน้างานสอบสวน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ตรวจสอบคืบหน้าการสอบสวนให้ผู้ร้องทุกข์กล่าวโทษ ทราบตามกรอบระยะเวลา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887574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ตลอดปีงบประมาณ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887574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รอง ผกก.(สอบสวน)ฯ/สว.(สอบสวน)ฯ สภ.บึงมะลู</w:t>
            </w:r>
          </w:p>
        </w:tc>
      </w:tr>
      <w:tr w:rsidR="00E6762A" w:rsidRPr="00980AFE" w:rsidTr="0025238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762A" w:rsidRPr="00980AFE" w:rsidRDefault="00E6762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62A" w:rsidRPr="00980AFE" w:rsidRDefault="00E6762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การยื่นคําร้องขอปล่อยตัวชั่วคราว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-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มีการเรียกรับสินบนเพื่ออํานวยความสะดวกมีการเรียกรับในการบริการ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สูงมาก</w:t>
            </w:r>
          </w:p>
          <w:p w:rsidR="005B35EF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หัวหน้าสถานี กําชับให้ พงส.ทําบันทึกรายละเอียดเกี่ยวกับคําร้องทุกข์หรือคํากล่าวโทษลงในสารระบบการดําเนินคดีและลงบันทึกประจําวันเกี่ยวกับคดี และทําการสอบสวนโดยไม่ชักช้า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๒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พงส.เจ้าของสํานวนการสอบสวน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เสนอสํานวนการสอบสวนให้ผู้กํากับการ หัวหน้าสถานีตรวจสอบความคืบหน้าการดําเนินคดีตามระยะเวลาที่กําหนด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E6762A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62A" w:rsidRPr="00980AFE" w:rsidRDefault="00E6762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5B35EF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5EF" w:rsidRPr="00980AFE" w:rsidRDefault="005B35EF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5EF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Default="005B35EF">
            <w:pPr>
              <w:spacing w:after="0" w:line="240" w:lineRule="auto"/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Default="005B35EF" w:rsidP="006D3B6F">
            <w:pPr>
              <w:spacing w:after="0" w:line="240" w:lineRule="auto"/>
              <w:ind w:right="-392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3.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หัวหน้าสถานี กําชับให้ พงส.กําชับให้ปฏิบัติตามประมวลกฎหมายวิธีพิจารรา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lastRenderedPageBreak/>
              <w:t>ความอาญาตามประมวลระเบียบการตํารวจเกี่ยวกับคดี ลักษณะ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8 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รวมทั้งระเบียบ คําสั่ง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ของสํานักงานตํารวจแห่งชาติ ที่เกี่ยวข้องกับการสอบสวน ให้บันทึกรายระเอียดการปฏิบัติการรวบรวมพยานหลักฐา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lastRenderedPageBreak/>
              <w:t>3.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หัวหน้าสถานี ตรวจสอบหลักฐานการแจ้งผลความคืบหน้าการดําเนินคดีให้กับผู้ร้อง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lastRenderedPageBreak/>
              <w:t xml:space="preserve">ทุกข์กล่าวโทษทุกคดี/สํานวน ทุกระยะ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15 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วัน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/30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วั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น</w:t>
            </w:r>
          </w:p>
          <w:p w:rsidR="006D3B6F" w:rsidRPr="00980AFE" w:rsidRDefault="006D3B6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4.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ตรวจสอบเรื่องร้องเรียน การทุจริตต่อหน้าที่ของเจ้าหน้าที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Pr="00980AFE" w:rsidRDefault="005B35EF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5B35EF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5EF" w:rsidRPr="00980AFE" w:rsidRDefault="005B35EF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5EF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Default="005B35EF">
            <w:pPr>
              <w:spacing w:after="0" w:line="240" w:lineRule="auto"/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Default="005B35EF">
            <w:pPr>
              <w:spacing w:after="0" w:line="240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theme="minorBidi" w:hint="cs"/>
                <w:sz w:val="21"/>
                <w:szCs w:val="21"/>
                <w:shd w:val="clear" w:color="auto" w:fill="FFFFFF"/>
                <w:cs/>
              </w:rPr>
              <w:t>4.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กําชับให้แจ้งผลความคืบหน้าการสอบสวนให้ผู้ร้องทุกข์กล่าวโทษ ทราบตามกรอบระยะเวลา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Pr="005B35EF" w:rsidRDefault="005B35EF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5B35EF" w:rsidRPr="00980AFE" w:rsidTr="00887574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5EF" w:rsidRPr="00980AFE" w:rsidRDefault="005B35EF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5EF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Default="005B35EF">
            <w:pPr>
              <w:spacing w:after="0" w:line="240" w:lineRule="auto"/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Default="005B35EF">
            <w:pPr>
              <w:spacing w:after="0" w:line="240" w:lineRule="auto"/>
              <w:rPr>
                <w:rFonts w:ascii="Arial" w:hAnsi="Arial" w:cstheme="minorBidi"/>
                <w:sz w:val="21"/>
                <w:szCs w:val="21"/>
                <w:shd w:val="clear" w:color="auto" w:fill="FFFFFF"/>
                <w:cs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5.</w:t>
            </w:r>
            <w:r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มีช่องทางและระบบจัดการเรื่องร้องเรียนจากประชา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Pr="00980AFE" w:rsidRDefault="005B35EF">
            <w:pPr>
              <w:spacing w:after="0" w:line="240" w:lineRule="auto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EF" w:rsidRPr="005B35EF" w:rsidRDefault="005B35EF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</w:tbl>
    <w:p w:rsidR="00E6762A" w:rsidRPr="00980AFE" w:rsidRDefault="005907F2">
      <w:pPr>
        <w:tabs>
          <w:tab w:val="left" w:pos="2026"/>
        </w:tabs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sz w:val="32"/>
          <w:szCs w:val="32"/>
        </w:rPr>
        <w:tab/>
      </w:r>
    </w:p>
    <w:p w:rsidR="00887574" w:rsidRDefault="005907F2">
      <w:pPr>
        <w:spacing w:after="0" w:line="240" w:lineRule="auto"/>
        <w:ind w:left="4320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  <w:t xml:space="preserve">  </w:t>
      </w:r>
    </w:p>
    <w:p w:rsidR="00E6762A" w:rsidRPr="00980AFE" w:rsidRDefault="00887574">
      <w:pPr>
        <w:spacing w:after="0" w:line="240" w:lineRule="auto"/>
        <w:ind w:left="4320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ab/>
      </w:r>
      <w:r w:rsidR="005907F2"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   </w:t>
      </w:r>
      <w:r w:rsidR="005907F2"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ลงชื่อ 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พ.ต.อ.</w:t>
      </w:r>
      <w:r>
        <w:rPr>
          <w:rFonts w:ascii="TH SarabunPSK" w:eastAsia="TH Sarabun PSK" w:hAnsi="TH SarabunPSK" w:cs="TH SarabunPSK" w:hint="cs"/>
          <w:noProof/>
          <w:sz w:val="32"/>
          <w:szCs w:val="32"/>
          <w:lang w:val="en-US"/>
        </w:rPr>
        <w:drawing>
          <wp:inline distT="0" distB="0" distL="0" distR="0">
            <wp:extent cx="1675546" cy="542925"/>
            <wp:effectExtent l="0" t="0" r="127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ลายเซ็น บึงมะลู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23" cy="56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62A" w:rsidRPr="00980AFE" w:rsidRDefault="005907F2">
      <w:pPr>
        <w:spacing w:before="120"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="00887574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              </w:t>
      </w:r>
      <w:r w:rsidR="00887574">
        <w:rPr>
          <w:rFonts w:ascii="TH SarabunPSK" w:eastAsia="TH Sarabun PSK" w:hAnsi="TH SarabunPSK" w:cs="TH SarabunPSK"/>
          <w:color w:val="000000"/>
          <w:sz w:val="32"/>
          <w:szCs w:val="32"/>
        </w:rPr>
        <w:t>(</w:t>
      </w:r>
      <w:r w:rsidR="00887574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พงศ์พิพัฒ   เหิมฉลาด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)</w:t>
      </w:r>
    </w:p>
    <w:p w:rsidR="00E6762A" w:rsidRDefault="00887574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                      </w:t>
      </w:r>
      <w:r>
        <w:rPr>
          <w:rFonts w:ascii="TH SarabunPSK" w:eastAsia="Sarabun" w:hAnsi="TH SarabunPSK" w:cs="TH SarabunPSK"/>
          <w:sz w:val="32"/>
          <w:szCs w:val="32"/>
          <w:cs/>
        </w:rPr>
        <w:t>ผกก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.สภ.บึงมะลู</w:t>
      </w:r>
    </w:p>
    <w:p w:rsidR="00887574" w:rsidRDefault="00887574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p w:rsidR="00887574" w:rsidRDefault="00887574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p w:rsidR="00887574" w:rsidRDefault="00887574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p w:rsidR="00887574" w:rsidRDefault="00887574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p w:rsidR="00887574" w:rsidRDefault="00887574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p w:rsidR="00887574" w:rsidRDefault="00887574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p w:rsidR="00887574" w:rsidRDefault="00887574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p w:rsidR="00887574" w:rsidRDefault="00887574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p w:rsidR="00887574" w:rsidRDefault="00887574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p w:rsidR="00887574" w:rsidRDefault="00887574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p w:rsidR="00887574" w:rsidRDefault="00887574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  <w:cs/>
        </w:rPr>
        <w:sectPr w:rsidR="00887574">
          <w:pgSz w:w="16838" w:h="11906" w:orient="landscape"/>
          <w:pgMar w:top="426" w:right="0" w:bottom="426" w:left="1440" w:header="708" w:footer="708" w:gutter="0"/>
          <w:cols w:space="720"/>
        </w:sectPr>
      </w:pPr>
    </w:p>
    <w:p w:rsidR="00887574" w:rsidRDefault="00887574" w:rsidP="00887574">
      <w:pPr>
        <w:spacing w:after="0" w:line="240" w:lineRule="auto"/>
        <w:ind w:hanging="142"/>
        <w:jc w:val="center"/>
        <w:rPr>
          <w:rFonts w:ascii="TH SarabunPSK" w:eastAsia="TH Sarabun PSK" w:hAnsi="TH SarabunPSK" w:cs="TH SarabunPSK"/>
          <w:sz w:val="32"/>
          <w:szCs w:val="32"/>
          <w:cs/>
        </w:rPr>
      </w:pPr>
      <w:r>
        <w:rPr>
          <w:noProof/>
          <w:lang w:val="en-US"/>
        </w:rPr>
        <w:lastRenderedPageBreak/>
        <w:drawing>
          <wp:inline distT="0" distB="0" distL="0" distR="0" wp14:anchorId="4B38E70B" wp14:editId="253696E8">
            <wp:extent cx="7020560" cy="9352915"/>
            <wp:effectExtent l="0" t="0" r="8890" b="63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35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574" w:rsidRPr="00980AFE" w:rsidRDefault="00887574">
      <w:pPr>
        <w:spacing w:after="0" w:line="240" w:lineRule="auto"/>
        <w:ind w:left="2880" w:firstLine="720"/>
        <w:jc w:val="center"/>
        <w:rPr>
          <w:rFonts w:ascii="TH SarabunPSK" w:eastAsia="TH Sarabun PSK" w:hAnsi="TH SarabunPSK" w:cs="TH SarabunPSK"/>
          <w:sz w:val="32"/>
          <w:szCs w:val="32"/>
        </w:rPr>
      </w:pPr>
    </w:p>
    <w:p w:rsidR="00E6762A" w:rsidRPr="00EF78DC" w:rsidRDefault="00792F4F" w:rsidP="00EF78DC">
      <w:pPr>
        <w:spacing w:after="160" w:line="240" w:lineRule="auto"/>
        <w:rPr>
          <w:rFonts w:ascii="TH SarabunPSK" w:eastAsia="TH Sarabun PSK" w:hAnsi="TH SarabunPSK" w:cs="TH SarabunPSK"/>
          <w:sz w:val="32"/>
          <w:szCs w:val="32"/>
        </w:rPr>
      </w:pPr>
      <w:r>
        <w:rPr>
          <w:noProof/>
          <w:lang w:val="en-US"/>
        </w:rPr>
        <w:lastRenderedPageBreak/>
        <w:drawing>
          <wp:inline distT="0" distB="0" distL="0" distR="0" wp14:anchorId="308E56C6" wp14:editId="22EEACBC">
            <wp:extent cx="7020560" cy="9352915"/>
            <wp:effectExtent l="0" t="0" r="8890" b="63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35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762A" w:rsidRPr="00EF78DC" w:rsidSect="00887574">
      <w:pgSz w:w="11906" w:h="16838"/>
      <w:pgMar w:top="1440" w:right="425" w:bottom="289" w:left="42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FC5" w:rsidRDefault="00C80FC5">
      <w:pPr>
        <w:spacing w:after="0" w:line="240" w:lineRule="auto"/>
      </w:pPr>
      <w:r>
        <w:separator/>
      </w:r>
    </w:p>
  </w:endnote>
  <w:endnote w:type="continuationSeparator" w:id="0">
    <w:p w:rsidR="00C80FC5" w:rsidRDefault="00C8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Times New Roman"/>
    <w:charset w:val="00"/>
    <w:family w:val="auto"/>
    <w:pitch w:val="default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FC5" w:rsidRDefault="00C80FC5">
      <w:pPr>
        <w:spacing w:after="0" w:line="240" w:lineRule="auto"/>
      </w:pPr>
      <w:r>
        <w:separator/>
      </w:r>
    </w:p>
  </w:footnote>
  <w:footnote w:type="continuationSeparator" w:id="0">
    <w:p w:rsidR="00C80FC5" w:rsidRDefault="00C80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FEB" w:rsidRDefault="00970F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B4D27"/>
    <w:multiLevelType w:val="hybridMultilevel"/>
    <w:tmpl w:val="4034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E4A67"/>
    <w:multiLevelType w:val="multilevel"/>
    <w:tmpl w:val="8B00E0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62A"/>
    <w:rsid w:val="00043361"/>
    <w:rsid w:val="00091CC9"/>
    <w:rsid w:val="000A1BEC"/>
    <w:rsid w:val="001A3B63"/>
    <w:rsid w:val="001F0639"/>
    <w:rsid w:val="001F4AA4"/>
    <w:rsid w:val="00252387"/>
    <w:rsid w:val="002A72B5"/>
    <w:rsid w:val="00334EDA"/>
    <w:rsid w:val="00376590"/>
    <w:rsid w:val="00392D86"/>
    <w:rsid w:val="003A62C5"/>
    <w:rsid w:val="00487C45"/>
    <w:rsid w:val="00497CFE"/>
    <w:rsid w:val="004D5C1A"/>
    <w:rsid w:val="005452B1"/>
    <w:rsid w:val="00545962"/>
    <w:rsid w:val="00555B05"/>
    <w:rsid w:val="00561376"/>
    <w:rsid w:val="005639FE"/>
    <w:rsid w:val="005836CB"/>
    <w:rsid w:val="005907F2"/>
    <w:rsid w:val="005963F0"/>
    <w:rsid w:val="005B35EF"/>
    <w:rsid w:val="005C0A59"/>
    <w:rsid w:val="005D4618"/>
    <w:rsid w:val="00650504"/>
    <w:rsid w:val="00657D95"/>
    <w:rsid w:val="006D3B6F"/>
    <w:rsid w:val="006E7484"/>
    <w:rsid w:val="00774C03"/>
    <w:rsid w:val="00782407"/>
    <w:rsid w:val="00792F4F"/>
    <w:rsid w:val="007A6E53"/>
    <w:rsid w:val="00887574"/>
    <w:rsid w:val="00934DB0"/>
    <w:rsid w:val="00952D49"/>
    <w:rsid w:val="00970FEB"/>
    <w:rsid w:val="00980AFE"/>
    <w:rsid w:val="00993C4E"/>
    <w:rsid w:val="009C45F4"/>
    <w:rsid w:val="00A36CAC"/>
    <w:rsid w:val="00A74AC5"/>
    <w:rsid w:val="00A85B50"/>
    <w:rsid w:val="00B05C28"/>
    <w:rsid w:val="00B66F5A"/>
    <w:rsid w:val="00B729CD"/>
    <w:rsid w:val="00B87F80"/>
    <w:rsid w:val="00BB2B2F"/>
    <w:rsid w:val="00BE18CA"/>
    <w:rsid w:val="00C7557B"/>
    <w:rsid w:val="00C80FC5"/>
    <w:rsid w:val="00C83C8D"/>
    <w:rsid w:val="00D60A35"/>
    <w:rsid w:val="00D75955"/>
    <w:rsid w:val="00DD6EC9"/>
    <w:rsid w:val="00DE08B2"/>
    <w:rsid w:val="00DF0BC9"/>
    <w:rsid w:val="00E6762A"/>
    <w:rsid w:val="00EC5A34"/>
    <w:rsid w:val="00EF125F"/>
    <w:rsid w:val="00EF78DC"/>
    <w:rsid w:val="00F045F7"/>
    <w:rsid w:val="00F1219C"/>
    <w:rsid w:val="00F636C7"/>
    <w:rsid w:val="00F8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4C05E3-D7B7-49B9-B38D-C92C839C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table" w:styleId="a5">
    <w:name w:val="Table Grid"/>
    <w:basedOn w:val="a1"/>
    <w:uiPriority w:val="59"/>
    <w:rsid w:val="0056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uiPriority w:val="34"/>
    <w:qFormat/>
    <w:rsid w:val="001775D8"/>
    <w:pPr>
      <w:ind w:left="720"/>
      <w:contextualSpacing/>
    </w:pPr>
  </w:style>
  <w:style w:type="paragraph" w:styleId="a7">
    <w:name w:val="header"/>
    <w:link w:val="a8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9775A8"/>
  </w:style>
  <w:style w:type="paragraph" w:styleId="a9">
    <w:name w:val="footer"/>
    <w:link w:val="aa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9775A8"/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eurVTJj1rSn7HlalUk4841iLjw==">CgMxLjAyDmgucXJlbXBhaGp5dXB3OAByITFuTXN1SXFJdi1tUVJPLWtYY2JwTVdzZkwxRDRsd0Vhcg==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Kamonlak Satsaruay</dc:creator>
  <cp:lastModifiedBy>Window Users</cp:lastModifiedBy>
  <cp:revision>11</cp:revision>
  <cp:lastPrinted>2026-04-27T07:31:00Z</cp:lastPrinted>
  <dcterms:created xsi:type="dcterms:W3CDTF">2026-07-17T05:19:00Z</dcterms:created>
  <dcterms:modified xsi:type="dcterms:W3CDTF">2026-07-17T05:32:00Z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